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947" w:rsidRPr="007E0E4F" w:rsidRDefault="00144947" w:rsidP="004E7BC0">
      <w:pPr>
        <w:spacing w:after="0" w:line="240" w:lineRule="auto"/>
        <w:jc w:val="right"/>
        <w:rPr>
          <w:rFonts w:ascii="Times New Roman" w:hAnsi="Times New Roman"/>
          <w:sz w:val="28"/>
          <w:szCs w:val="28"/>
          <w:lang w:eastAsia="ru-RU"/>
        </w:rPr>
      </w:pPr>
      <w:r w:rsidRPr="007E0E4F">
        <w:rPr>
          <w:rFonts w:ascii="Times New Roman" w:hAnsi="Times New Roman"/>
          <w:sz w:val="28"/>
          <w:szCs w:val="28"/>
          <w:lang w:eastAsia="ru-RU"/>
        </w:rPr>
        <w:t>ПРОЕКТ</w:t>
      </w:r>
    </w:p>
    <w:p w:rsidR="00144947" w:rsidRPr="007E0E4F" w:rsidRDefault="00144947" w:rsidP="004E7BC0">
      <w:pPr>
        <w:spacing w:after="0" w:line="240" w:lineRule="auto"/>
        <w:jc w:val="center"/>
        <w:rPr>
          <w:rFonts w:ascii="Times New Roman" w:hAnsi="Times New Roman"/>
          <w:sz w:val="28"/>
          <w:szCs w:val="28"/>
          <w:lang w:eastAsia="ru-RU"/>
        </w:rPr>
      </w:pPr>
    </w:p>
    <w:p w:rsidR="00144947" w:rsidRPr="007E0E4F" w:rsidRDefault="00144947" w:rsidP="004E7BC0">
      <w:pPr>
        <w:spacing w:after="0" w:line="240" w:lineRule="auto"/>
        <w:jc w:val="center"/>
        <w:rPr>
          <w:rFonts w:ascii="Times New Roman" w:hAnsi="Times New Roman"/>
          <w:sz w:val="28"/>
          <w:szCs w:val="28"/>
          <w:lang w:eastAsia="ru-RU"/>
        </w:rPr>
      </w:pPr>
      <w:r w:rsidRPr="007E0E4F">
        <w:rPr>
          <w:rFonts w:ascii="Times New Roman" w:eastAsia="Times New Roman" w:hAnsi="Times New Roman"/>
          <w:sz w:val="28"/>
          <w:szCs w:val="28"/>
          <w:lang w:eastAsia="ru-RU"/>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5" o:title=""/>
          </v:shape>
          <o:OLEObject Type="Embed" ProgID="Paint.Picture" ShapeID="_x0000_i1025" DrawAspect="Content" ObjectID="_1620800881" r:id="rId6"/>
        </w:object>
      </w:r>
    </w:p>
    <w:p w:rsidR="00144947" w:rsidRPr="007E0E4F" w:rsidRDefault="00144947" w:rsidP="004E7BC0">
      <w:pPr>
        <w:spacing w:after="0" w:line="240" w:lineRule="auto"/>
        <w:jc w:val="center"/>
        <w:rPr>
          <w:rFonts w:ascii="Times New Roman" w:hAnsi="Times New Roman"/>
          <w:b/>
          <w:i/>
          <w:sz w:val="28"/>
          <w:szCs w:val="28"/>
          <w:lang w:eastAsia="ru-RU"/>
        </w:rPr>
      </w:pPr>
      <w:r w:rsidRPr="007E0E4F">
        <w:rPr>
          <w:rFonts w:ascii="Times New Roman" w:hAnsi="Times New Roman"/>
          <w:b/>
          <w:i/>
          <w:sz w:val="28"/>
          <w:szCs w:val="28"/>
          <w:lang w:eastAsia="ru-RU"/>
        </w:rPr>
        <w:t xml:space="preserve">УКРАЇНА </w:t>
      </w:r>
    </w:p>
    <w:p w:rsidR="00144947" w:rsidRPr="007E0E4F" w:rsidRDefault="00144947" w:rsidP="004E7BC0">
      <w:pPr>
        <w:keepNext/>
        <w:spacing w:after="0" w:line="240" w:lineRule="auto"/>
        <w:jc w:val="center"/>
        <w:outlineLvl w:val="1"/>
        <w:rPr>
          <w:rFonts w:ascii="Times New Roman" w:hAnsi="Times New Roman"/>
          <w:b/>
          <w:i/>
          <w:iCs/>
          <w:sz w:val="28"/>
          <w:szCs w:val="28"/>
          <w:lang w:eastAsia="ru-RU"/>
        </w:rPr>
      </w:pPr>
      <w:r w:rsidRPr="007E0E4F">
        <w:rPr>
          <w:rFonts w:ascii="Times New Roman" w:hAnsi="Times New Roman"/>
          <w:b/>
          <w:i/>
          <w:iCs/>
          <w:sz w:val="28"/>
          <w:szCs w:val="28"/>
          <w:lang w:eastAsia="ru-RU"/>
        </w:rPr>
        <w:t>Пологівська районна рада</w:t>
      </w:r>
    </w:p>
    <w:p w:rsidR="00144947" w:rsidRPr="007E0E4F" w:rsidRDefault="00144947" w:rsidP="004E7BC0">
      <w:pPr>
        <w:spacing w:after="0" w:line="240" w:lineRule="auto"/>
        <w:jc w:val="center"/>
        <w:rPr>
          <w:rFonts w:ascii="Times New Roman" w:hAnsi="Times New Roman"/>
          <w:b/>
          <w:i/>
          <w:sz w:val="28"/>
          <w:szCs w:val="28"/>
          <w:lang w:eastAsia="ru-RU"/>
        </w:rPr>
      </w:pPr>
      <w:r w:rsidRPr="007E0E4F">
        <w:rPr>
          <w:rFonts w:ascii="Times New Roman" w:hAnsi="Times New Roman"/>
          <w:b/>
          <w:i/>
          <w:sz w:val="28"/>
          <w:szCs w:val="28"/>
          <w:lang w:eastAsia="ru-RU"/>
        </w:rPr>
        <w:t>Запорізької області</w:t>
      </w:r>
    </w:p>
    <w:p w:rsidR="00144947" w:rsidRPr="007E0E4F" w:rsidRDefault="00144947" w:rsidP="004E7BC0">
      <w:pPr>
        <w:spacing w:after="0" w:line="240" w:lineRule="auto"/>
        <w:jc w:val="center"/>
        <w:rPr>
          <w:rFonts w:ascii="Times New Roman" w:hAnsi="Times New Roman"/>
          <w:b/>
          <w:i/>
          <w:color w:val="000000"/>
          <w:sz w:val="28"/>
          <w:szCs w:val="28"/>
          <w:lang w:eastAsia="ru-RU"/>
        </w:rPr>
      </w:pPr>
      <w:r w:rsidRPr="007E0E4F">
        <w:rPr>
          <w:rFonts w:ascii="Times New Roman" w:hAnsi="Times New Roman"/>
          <w:b/>
          <w:i/>
          <w:color w:val="000000"/>
          <w:sz w:val="28"/>
          <w:szCs w:val="28"/>
          <w:lang w:eastAsia="ru-RU"/>
        </w:rPr>
        <w:t>сьомого скликання</w:t>
      </w:r>
    </w:p>
    <w:p w:rsidR="00144947" w:rsidRPr="007E0E4F" w:rsidRDefault="00144947" w:rsidP="004E7BC0">
      <w:pPr>
        <w:spacing w:after="0" w:line="240" w:lineRule="auto"/>
        <w:jc w:val="center"/>
        <w:rPr>
          <w:rFonts w:ascii="Times New Roman" w:hAnsi="Times New Roman"/>
          <w:b/>
          <w:i/>
          <w:color w:val="000000"/>
          <w:sz w:val="28"/>
          <w:szCs w:val="28"/>
          <w:lang w:eastAsia="ru-RU"/>
        </w:rPr>
      </w:pPr>
      <w:r w:rsidRPr="007E0E4F">
        <w:rPr>
          <w:rFonts w:ascii="Times New Roman" w:hAnsi="Times New Roman"/>
          <w:b/>
          <w:i/>
          <w:color w:val="000000"/>
          <w:sz w:val="28"/>
          <w:szCs w:val="28"/>
          <w:lang w:eastAsia="ru-RU"/>
        </w:rPr>
        <w:t xml:space="preserve"> тридцять дев</w:t>
      </w:r>
      <w:r w:rsidRPr="007E0E4F">
        <w:rPr>
          <w:rFonts w:ascii="Times New Roman" w:hAnsi="Times New Roman"/>
          <w:b/>
          <w:i/>
          <w:color w:val="000000"/>
          <w:sz w:val="28"/>
          <w:szCs w:val="28"/>
          <w:lang w:val="ru-RU" w:eastAsia="ru-RU"/>
        </w:rPr>
        <w:t>’</w:t>
      </w:r>
      <w:r w:rsidRPr="007E0E4F">
        <w:rPr>
          <w:rFonts w:ascii="Times New Roman" w:hAnsi="Times New Roman"/>
          <w:b/>
          <w:i/>
          <w:color w:val="000000"/>
          <w:sz w:val="28"/>
          <w:szCs w:val="28"/>
          <w:lang w:eastAsia="ru-RU"/>
        </w:rPr>
        <w:t>ята сесія</w:t>
      </w:r>
    </w:p>
    <w:p w:rsidR="00144947" w:rsidRPr="007E0E4F" w:rsidRDefault="00144947" w:rsidP="004E7BC0">
      <w:pPr>
        <w:spacing w:after="0" w:line="240" w:lineRule="auto"/>
        <w:jc w:val="center"/>
        <w:rPr>
          <w:rFonts w:ascii="Times New Roman" w:hAnsi="Times New Roman"/>
          <w:b/>
          <w:i/>
          <w:color w:val="000000"/>
          <w:sz w:val="28"/>
          <w:szCs w:val="28"/>
          <w:lang w:eastAsia="ru-RU"/>
        </w:rPr>
      </w:pPr>
    </w:p>
    <w:p w:rsidR="00144947" w:rsidRPr="007E0E4F" w:rsidRDefault="00144947" w:rsidP="004E7BC0">
      <w:pPr>
        <w:keepNext/>
        <w:spacing w:after="0" w:line="240" w:lineRule="auto"/>
        <w:jc w:val="center"/>
        <w:outlineLvl w:val="0"/>
        <w:rPr>
          <w:rFonts w:ascii="Times New Roman" w:hAnsi="Times New Roman"/>
          <w:b/>
          <w:i/>
          <w:iCs/>
          <w:color w:val="000000"/>
          <w:sz w:val="28"/>
          <w:szCs w:val="28"/>
          <w:lang w:eastAsia="ru-RU"/>
        </w:rPr>
      </w:pPr>
      <w:r w:rsidRPr="007E0E4F">
        <w:rPr>
          <w:rFonts w:ascii="Times New Roman" w:hAnsi="Times New Roman"/>
          <w:b/>
          <w:i/>
          <w:iCs/>
          <w:color w:val="000000"/>
          <w:sz w:val="28"/>
          <w:szCs w:val="28"/>
          <w:lang w:eastAsia="ru-RU"/>
        </w:rPr>
        <w:t xml:space="preserve">  Р і ш е н н я</w:t>
      </w:r>
    </w:p>
    <w:p w:rsidR="00144947" w:rsidRPr="007E0E4F" w:rsidRDefault="00144947" w:rsidP="004E7BC0">
      <w:pPr>
        <w:spacing w:after="0" w:line="240" w:lineRule="auto"/>
        <w:rPr>
          <w:rFonts w:ascii="Times New Roman" w:hAnsi="Times New Roman"/>
          <w:color w:val="FF0000"/>
          <w:sz w:val="28"/>
          <w:szCs w:val="28"/>
          <w:lang w:eastAsia="ru-RU"/>
        </w:rPr>
      </w:pPr>
    </w:p>
    <w:p w:rsidR="00144947" w:rsidRPr="007E0E4F" w:rsidRDefault="00144947" w:rsidP="004E7BC0">
      <w:pPr>
        <w:spacing w:after="0" w:line="240" w:lineRule="auto"/>
        <w:jc w:val="both"/>
        <w:rPr>
          <w:rFonts w:ascii="Times New Roman" w:hAnsi="Times New Roman"/>
          <w:b/>
          <w:i/>
          <w:sz w:val="28"/>
          <w:szCs w:val="24"/>
          <w:u w:val="single"/>
          <w:lang w:eastAsia="ru-RU"/>
        </w:rPr>
      </w:pPr>
      <w:r w:rsidRPr="007E0E4F">
        <w:rPr>
          <w:rFonts w:ascii="Times New Roman" w:hAnsi="Times New Roman"/>
          <w:sz w:val="28"/>
          <w:szCs w:val="24"/>
          <w:lang w:eastAsia="ru-RU"/>
        </w:rPr>
        <w:t>____________________                                                                              №____</w:t>
      </w:r>
      <w:r w:rsidRPr="007E0E4F">
        <w:rPr>
          <w:rFonts w:ascii="Times New Roman" w:hAnsi="Times New Roman"/>
          <w:sz w:val="28"/>
          <w:szCs w:val="24"/>
          <w:u w:val="single"/>
          <w:lang w:eastAsia="ru-RU"/>
        </w:rPr>
        <w:t xml:space="preserve"> </w:t>
      </w:r>
    </w:p>
    <w:p w:rsidR="00144947" w:rsidRPr="007E0E4F" w:rsidRDefault="00144947" w:rsidP="004E7BC0">
      <w:pPr>
        <w:tabs>
          <w:tab w:val="left" w:pos="4320"/>
        </w:tabs>
        <w:spacing w:after="0" w:line="240" w:lineRule="auto"/>
        <w:jc w:val="both"/>
        <w:rPr>
          <w:rFonts w:ascii="Times New Roman" w:hAnsi="Times New Roman"/>
          <w:sz w:val="28"/>
          <w:szCs w:val="28"/>
          <w:lang w:eastAsia="ru-RU"/>
        </w:rPr>
      </w:pPr>
      <w:r w:rsidRPr="007E0E4F">
        <w:rPr>
          <w:rFonts w:ascii="Times New Roman" w:hAnsi="Times New Roman"/>
          <w:sz w:val="28"/>
          <w:szCs w:val="28"/>
          <w:lang w:eastAsia="ru-RU"/>
        </w:rPr>
        <w:tab/>
      </w:r>
    </w:p>
    <w:p w:rsidR="00144947" w:rsidRPr="007E0E4F" w:rsidRDefault="00144947" w:rsidP="004E7BC0">
      <w:pPr>
        <w:spacing w:after="0" w:line="240" w:lineRule="exact"/>
        <w:jc w:val="both"/>
        <w:rPr>
          <w:rFonts w:ascii="Times New Roman" w:hAnsi="Times New Roman"/>
          <w:sz w:val="28"/>
          <w:szCs w:val="28"/>
          <w:lang w:eastAsia="ru-RU"/>
        </w:rPr>
      </w:pPr>
      <w:r w:rsidRPr="007E0E4F">
        <w:rPr>
          <w:rFonts w:ascii="Times New Roman" w:hAnsi="Times New Roman"/>
          <w:sz w:val="28"/>
          <w:szCs w:val="28"/>
          <w:lang w:eastAsia="ru-RU"/>
        </w:rPr>
        <w:t xml:space="preserve">Про затвердження нової редакції Статуту комунальної установи </w:t>
      </w:r>
      <w:r>
        <w:rPr>
          <w:rFonts w:ascii="Times New Roman" w:hAnsi="Times New Roman"/>
          <w:sz w:val="28"/>
          <w:szCs w:val="28"/>
          <w:lang w:eastAsia="ru-RU"/>
        </w:rPr>
        <w:t>«</w:t>
      </w:r>
      <w:r w:rsidRPr="007E0E4F">
        <w:rPr>
          <w:rFonts w:ascii="Times New Roman" w:hAnsi="Times New Roman"/>
          <w:sz w:val="28"/>
          <w:szCs w:val="28"/>
          <w:lang w:eastAsia="ru-RU"/>
        </w:rPr>
        <w:t>Пологі</w:t>
      </w:r>
      <w:r>
        <w:rPr>
          <w:rFonts w:ascii="Times New Roman" w:hAnsi="Times New Roman"/>
          <w:sz w:val="28"/>
          <w:szCs w:val="28"/>
          <w:lang w:eastAsia="ru-RU"/>
        </w:rPr>
        <w:t>вський районний краєзнавчий музей»</w:t>
      </w:r>
      <w:r w:rsidRPr="007E0E4F">
        <w:rPr>
          <w:rFonts w:ascii="Times New Roman" w:hAnsi="Times New Roman"/>
          <w:sz w:val="28"/>
          <w:szCs w:val="28"/>
          <w:lang w:eastAsia="ru-RU"/>
        </w:rPr>
        <w:t xml:space="preserve"> Пологівської районної ради Запорізької області </w:t>
      </w:r>
    </w:p>
    <w:p w:rsidR="00144947" w:rsidRPr="007E0E4F" w:rsidRDefault="00144947" w:rsidP="004E7BC0">
      <w:pPr>
        <w:spacing w:after="0" w:line="240" w:lineRule="exact"/>
        <w:jc w:val="both"/>
        <w:rPr>
          <w:rFonts w:ascii="Times New Roman" w:hAnsi="Times New Roman"/>
          <w:sz w:val="28"/>
          <w:szCs w:val="28"/>
          <w:lang w:eastAsia="ru-RU"/>
        </w:rPr>
      </w:pPr>
    </w:p>
    <w:p w:rsidR="00144947" w:rsidRPr="007E0E4F" w:rsidRDefault="00144947" w:rsidP="00C00F8A">
      <w:pPr>
        <w:spacing w:after="0" w:line="240" w:lineRule="auto"/>
        <w:jc w:val="both"/>
        <w:rPr>
          <w:rFonts w:ascii="Times New Roman" w:hAnsi="Times New Roman"/>
          <w:sz w:val="28"/>
          <w:szCs w:val="28"/>
          <w:lang w:eastAsia="ru-RU"/>
        </w:rPr>
      </w:pPr>
      <w:r w:rsidRPr="007E0E4F">
        <w:rPr>
          <w:rFonts w:ascii="Times New Roman" w:hAnsi="Times New Roman"/>
          <w:sz w:val="28"/>
          <w:szCs w:val="28"/>
          <w:lang w:eastAsia="ru-RU"/>
        </w:rPr>
        <w:t xml:space="preserve">           </w:t>
      </w:r>
    </w:p>
    <w:p w:rsidR="00144947" w:rsidRPr="007E0E4F" w:rsidRDefault="00144947" w:rsidP="00C00F8A">
      <w:pPr>
        <w:spacing w:after="0" w:line="240" w:lineRule="auto"/>
        <w:jc w:val="both"/>
        <w:rPr>
          <w:rFonts w:ascii="Times New Roman" w:hAnsi="Times New Roman"/>
          <w:sz w:val="28"/>
          <w:szCs w:val="28"/>
          <w:lang w:eastAsia="ru-RU"/>
        </w:rPr>
      </w:pPr>
    </w:p>
    <w:p w:rsidR="00144947" w:rsidRPr="007E0E4F" w:rsidRDefault="00144947" w:rsidP="00C00F8A">
      <w:pPr>
        <w:spacing w:after="0" w:line="240" w:lineRule="auto"/>
        <w:jc w:val="both"/>
        <w:rPr>
          <w:rFonts w:ascii="Times New Roman" w:hAnsi="Times New Roman"/>
          <w:sz w:val="28"/>
          <w:szCs w:val="28"/>
          <w:lang w:eastAsia="ru-RU"/>
        </w:rPr>
      </w:pPr>
      <w:r w:rsidRPr="007E0E4F">
        <w:rPr>
          <w:rFonts w:ascii="Times New Roman" w:hAnsi="Times New Roman"/>
          <w:sz w:val="28"/>
          <w:szCs w:val="28"/>
          <w:lang w:eastAsia="ru-RU"/>
        </w:rPr>
        <w:t xml:space="preserve">         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Пологівська районна рада вирішила:</w:t>
      </w:r>
    </w:p>
    <w:p w:rsidR="00144947" w:rsidRPr="007E0E4F" w:rsidRDefault="00144947" w:rsidP="00C00F8A">
      <w:pPr>
        <w:spacing w:after="0" w:line="240" w:lineRule="auto"/>
        <w:ind w:firstLine="708"/>
        <w:jc w:val="both"/>
        <w:rPr>
          <w:rFonts w:ascii="Times New Roman" w:hAnsi="Times New Roman"/>
          <w:b/>
          <w:sz w:val="28"/>
          <w:szCs w:val="28"/>
          <w:lang w:eastAsia="ru-RU"/>
        </w:rPr>
      </w:pPr>
    </w:p>
    <w:p w:rsidR="00144947" w:rsidRPr="007E0E4F" w:rsidRDefault="00144947" w:rsidP="00D759DF">
      <w:pPr>
        <w:spacing w:after="0" w:line="240" w:lineRule="auto"/>
        <w:ind w:firstLine="708"/>
        <w:jc w:val="both"/>
        <w:rPr>
          <w:rFonts w:ascii="Times New Roman" w:hAnsi="Times New Roman"/>
          <w:sz w:val="28"/>
          <w:szCs w:val="28"/>
          <w:lang w:eastAsia="ru-RU"/>
        </w:rPr>
      </w:pPr>
      <w:r w:rsidRPr="007E0E4F">
        <w:rPr>
          <w:rFonts w:ascii="Times New Roman" w:hAnsi="Times New Roman"/>
          <w:sz w:val="28"/>
          <w:szCs w:val="28"/>
          <w:lang w:eastAsia="ru-RU"/>
        </w:rPr>
        <w:t xml:space="preserve">1. Затвердити нову редакцію Статуту комунальної установи </w:t>
      </w:r>
      <w:r>
        <w:rPr>
          <w:rFonts w:ascii="Times New Roman" w:hAnsi="Times New Roman"/>
          <w:sz w:val="28"/>
          <w:szCs w:val="28"/>
          <w:lang w:eastAsia="ru-RU"/>
        </w:rPr>
        <w:t>«</w:t>
      </w:r>
      <w:r w:rsidRPr="007E0E4F">
        <w:rPr>
          <w:rFonts w:ascii="Times New Roman" w:hAnsi="Times New Roman"/>
          <w:sz w:val="28"/>
          <w:szCs w:val="28"/>
          <w:lang w:eastAsia="ru-RU"/>
        </w:rPr>
        <w:t>Пологі</w:t>
      </w:r>
      <w:r>
        <w:rPr>
          <w:rFonts w:ascii="Times New Roman" w:hAnsi="Times New Roman"/>
          <w:sz w:val="28"/>
          <w:szCs w:val="28"/>
          <w:lang w:eastAsia="ru-RU"/>
        </w:rPr>
        <w:t>вський районний краєзнавчий музей»</w:t>
      </w:r>
      <w:r w:rsidRPr="007E0E4F">
        <w:rPr>
          <w:rFonts w:ascii="Times New Roman" w:hAnsi="Times New Roman"/>
          <w:sz w:val="28"/>
          <w:szCs w:val="28"/>
          <w:lang w:eastAsia="ru-RU"/>
        </w:rPr>
        <w:t xml:space="preserve">  Пологівської районної ради Запорізької області (додається).</w:t>
      </w:r>
    </w:p>
    <w:p w:rsidR="00144947" w:rsidRPr="007E0E4F" w:rsidRDefault="00144947" w:rsidP="004E7BC0">
      <w:pPr>
        <w:spacing w:after="0" w:line="240" w:lineRule="auto"/>
        <w:jc w:val="both"/>
        <w:rPr>
          <w:rFonts w:ascii="Times New Roman" w:hAnsi="Times New Roman"/>
          <w:sz w:val="28"/>
          <w:szCs w:val="28"/>
          <w:lang w:eastAsia="ru-RU"/>
        </w:rPr>
      </w:pPr>
    </w:p>
    <w:p w:rsidR="00144947" w:rsidRPr="007E0E4F" w:rsidRDefault="00144947" w:rsidP="00D759DF">
      <w:pPr>
        <w:spacing w:after="0" w:line="240" w:lineRule="auto"/>
        <w:ind w:firstLine="708"/>
        <w:jc w:val="both"/>
        <w:rPr>
          <w:rFonts w:ascii="Times New Roman" w:hAnsi="Times New Roman"/>
          <w:sz w:val="28"/>
          <w:szCs w:val="28"/>
          <w:lang w:eastAsia="ru-RU"/>
        </w:rPr>
      </w:pPr>
      <w:r w:rsidRPr="007E0E4F">
        <w:rPr>
          <w:rFonts w:ascii="Times New Roman" w:hAnsi="Times New Roman"/>
          <w:sz w:val="28"/>
          <w:szCs w:val="28"/>
          <w:lang w:eastAsia="ru-RU"/>
        </w:rPr>
        <w:t xml:space="preserve">2. Директору комунальної установи </w:t>
      </w:r>
      <w:r>
        <w:rPr>
          <w:rFonts w:ascii="Times New Roman" w:hAnsi="Times New Roman"/>
          <w:sz w:val="28"/>
          <w:szCs w:val="28"/>
          <w:lang w:eastAsia="ru-RU"/>
        </w:rPr>
        <w:t>«</w:t>
      </w:r>
      <w:r w:rsidRPr="007E0E4F">
        <w:rPr>
          <w:rFonts w:ascii="Times New Roman" w:hAnsi="Times New Roman"/>
          <w:sz w:val="28"/>
          <w:szCs w:val="28"/>
          <w:lang w:eastAsia="ru-RU"/>
        </w:rPr>
        <w:t>Пологі</w:t>
      </w:r>
      <w:r>
        <w:rPr>
          <w:rFonts w:ascii="Times New Roman" w:hAnsi="Times New Roman"/>
          <w:sz w:val="28"/>
          <w:szCs w:val="28"/>
          <w:lang w:eastAsia="ru-RU"/>
        </w:rPr>
        <w:t>вський районний краєзнавчий музей»</w:t>
      </w:r>
      <w:r w:rsidRPr="007E0E4F">
        <w:rPr>
          <w:rFonts w:ascii="Times New Roman" w:hAnsi="Times New Roman"/>
          <w:sz w:val="28"/>
          <w:szCs w:val="28"/>
          <w:lang w:eastAsia="ru-RU"/>
        </w:rPr>
        <w:t xml:space="preserve"> Пологівської районної ради Запорізької області провести державну реєстрацію нової редакції Статуту згідно діючого законодавства.</w:t>
      </w:r>
    </w:p>
    <w:p w:rsidR="00144947" w:rsidRPr="007E0E4F" w:rsidRDefault="00144947" w:rsidP="004E7BC0">
      <w:pPr>
        <w:spacing w:after="0" w:line="240" w:lineRule="auto"/>
        <w:jc w:val="both"/>
        <w:rPr>
          <w:rFonts w:ascii="Times New Roman" w:hAnsi="Times New Roman"/>
          <w:sz w:val="28"/>
          <w:szCs w:val="28"/>
          <w:lang w:eastAsia="ru-RU"/>
        </w:rPr>
      </w:pPr>
    </w:p>
    <w:p w:rsidR="00144947" w:rsidRPr="007E0E4F" w:rsidRDefault="00144947" w:rsidP="00D759DF">
      <w:pPr>
        <w:spacing w:after="0" w:line="240" w:lineRule="auto"/>
        <w:ind w:firstLine="708"/>
        <w:jc w:val="both"/>
        <w:rPr>
          <w:rFonts w:ascii="Times New Roman" w:hAnsi="Times New Roman"/>
          <w:sz w:val="28"/>
          <w:szCs w:val="28"/>
          <w:lang w:eastAsia="ru-RU"/>
        </w:rPr>
      </w:pPr>
      <w:r w:rsidRPr="007E0E4F">
        <w:rPr>
          <w:rFonts w:ascii="Times New Roman" w:hAnsi="Times New Roman"/>
          <w:sz w:val="28"/>
          <w:szCs w:val="28"/>
          <w:lang w:eastAsia="ru-RU"/>
        </w:rPr>
        <w:t xml:space="preserve">3.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144947" w:rsidRPr="007E0E4F" w:rsidRDefault="00144947" w:rsidP="004E7BC0">
      <w:pPr>
        <w:spacing w:after="0" w:line="240" w:lineRule="auto"/>
        <w:jc w:val="both"/>
        <w:rPr>
          <w:rFonts w:ascii="Helvetica" w:hAnsi="Helvetica" w:cs="Helvetica"/>
          <w:sz w:val="28"/>
          <w:szCs w:val="28"/>
          <w:lang w:eastAsia="ru-RU"/>
        </w:rPr>
      </w:pPr>
    </w:p>
    <w:p w:rsidR="00144947" w:rsidRPr="007E0E4F" w:rsidRDefault="00144947" w:rsidP="004E7BC0">
      <w:pPr>
        <w:spacing w:after="0" w:line="240" w:lineRule="auto"/>
        <w:jc w:val="both"/>
        <w:rPr>
          <w:rFonts w:ascii="Times New Roman" w:hAnsi="Times New Roman"/>
          <w:sz w:val="28"/>
          <w:szCs w:val="24"/>
          <w:lang w:eastAsia="ru-RU"/>
        </w:rPr>
      </w:pPr>
    </w:p>
    <w:p w:rsidR="00144947" w:rsidRDefault="00144947" w:rsidP="004E7BC0">
      <w:pPr>
        <w:spacing w:after="0" w:line="240" w:lineRule="auto"/>
        <w:rPr>
          <w:rFonts w:ascii="Times New Roman" w:hAnsi="Times New Roman"/>
          <w:sz w:val="28"/>
          <w:szCs w:val="24"/>
          <w:lang w:eastAsia="ru-RU"/>
        </w:rPr>
      </w:pPr>
      <w:r w:rsidRPr="007E0E4F">
        <w:rPr>
          <w:rFonts w:ascii="Times New Roman" w:hAnsi="Times New Roman"/>
          <w:sz w:val="28"/>
          <w:szCs w:val="24"/>
          <w:lang w:eastAsia="ru-RU"/>
        </w:rPr>
        <w:t>Голова ради                                                                                 О.П.</w:t>
      </w:r>
      <w:r>
        <w:rPr>
          <w:rFonts w:ascii="Times New Roman" w:hAnsi="Times New Roman"/>
          <w:sz w:val="28"/>
          <w:szCs w:val="24"/>
          <w:lang w:eastAsia="ru-RU"/>
        </w:rPr>
        <w:t xml:space="preserve"> </w:t>
      </w:r>
      <w:r w:rsidRPr="007E0E4F">
        <w:rPr>
          <w:rFonts w:ascii="Times New Roman" w:hAnsi="Times New Roman"/>
          <w:sz w:val="28"/>
          <w:szCs w:val="24"/>
          <w:lang w:eastAsia="ru-RU"/>
        </w:rPr>
        <w:t>Покутній</w:t>
      </w:r>
    </w:p>
    <w:p w:rsidR="00144947" w:rsidRDefault="00144947" w:rsidP="004E7BC0">
      <w:pPr>
        <w:spacing w:after="0" w:line="240" w:lineRule="auto"/>
        <w:rPr>
          <w:rFonts w:ascii="Times New Roman" w:hAnsi="Times New Roman"/>
          <w:sz w:val="28"/>
          <w:szCs w:val="24"/>
          <w:lang w:eastAsia="ru-RU"/>
        </w:rPr>
      </w:pPr>
    </w:p>
    <w:p w:rsidR="00144947" w:rsidRDefault="00144947" w:rsidP="004E7BC0">
      <w:pPr>
        <w:spacing w:after="0" w:line="240" w:lineRule="auto"/>
        <w:rPr>
          <w:rFonts w:ascii="Times New Roman" w:hAnsi="Times New Roman"/>
          <w:lang w:eastAsia="ru-RU"/>
        </w:rPr>
      </w:pPr>
      <w:r>
        <w:rPr>
          <w:rFonts w:ascii="Times New Roman" w:hAnsi="Times New Roman"/>
          <w:lang w:eastAsia="ru-RU"/>
        </w:rPr>
        <w:t>п</w:t>
      </w:r>
      <w:r w:rsidRPr="004E7BC0">
        <w:rPr>
          <w:rFonts w:ascii="Times New Roman" w:hAnsi="Times New Roman"/>
          <w:lang w:eastAsia="ru-RU"/>
        </w:rPr>
        <w:t xml:space="preserve">роект </w:t>
      </w:r>
      <w:r>
        <w:rPr>
          <w:rFonts w:ascii="Times New Roman" w:hAnsi="Times New Roman"/>
          <w:lang w:eastAsia="ru-RU"/>
        </w:rPr>
        <w:t xml:space="preserve">рішення підготовлений </w:t>
      </w:r>
    </w:p>
    <w:p w:rsidR="00144947" w:rsidRDefault="00144947" w:rsidP="004E7BC0">
      <w:pPr>
        <w:spacing w:after="0" w:line="240" w:lineRule="auto"/>
        <w:rPr>
          <w:rFonts w:ascii="Times New Roman" w:hAnsi="Times New Roman"/>
          <w:lang w:eastAsia="ru-RU"/>
        </w:rPr>
      </w:pPr>
      <w:r>
        <w:rPr>
          <w:rFonts w:ascii="Times New Roman" w:hAnsi="Times New Roman"/>
          <w:lang w:eastAsia="ru-RU"/>
        </w:rPr>
        <w:t xml:space="preserve">відділом організаційної роботи </w:t>
      </w:r>
    </w:p>
    <w:p w:rsidR="00144947" w:rsidRDefault="00144947" w:rsidP="004E7BC0">
      <w:pPr>
        <w:spacing w:after="0" w:line="240" w:lineRule="auto"/>
        <w:rPr>
          <w:rFonts w:ascii="Times New Roman" w:hAnsi="Times New Roman"/>
          <w:lang w:eastAsia="ru-RU"/>
        </w:rPr>
      </w:pPr>
      <w:r>
        <w:rPr>
          <w:rFonts w:ascii="Times New Roman" w:hAnsi="Times New Roman"/>
          <w:lang w:eastAsia="ru-RU"/>
        </w:rPr>
        <w:t xml:space="preserve">виконавчого апарату районної ради          </w:t>
      </w:r>
    </w:p>
    <w:p w:rsidR="00144947" w:rsidRDefault="00144947" w:rsidP="004E7BC0">
      <w:pPr>
        <w:spacing w:after="0" w:line="240" w:lineRule="auto"/>
        <w:rPr>
          <w:rFonts w:ascii="Times New Roman" w:hAnsi="Times New Roman"/>
          <w:lang w:eastAsia="ru-RU"/>
        </w:rPr>
      </w:pPr>
      <w:r>
        <w:rPr>
          <w:rFonts w:ascii="Times New Roman" w:hAnsi="Times New Roman"/>
          <w:lang w:eastAsia="ru-RU"/>
        </w:rPr>
        <w:t>головний спеціаліст                                                                                          В.В. Кошель</w:t>
      </w:r>
    </w:p>
    <w:p w:rsidR="00144947" w:rsidRPr="004E7BC0" w:rsidRDefault="00144947" w:rsidP="004E7BC0">
      <w:pPr>
        <w:spacing w:after="0" w:line="240" w:lineRule="auto"/>
        <w:rPr>
          <w:rFonts w:ascii="Times New Roman" w:hAnsi="Times New Roman"/>
          <w:lang w:eastAsia="ru-RU"/>
        </w:rPr>
      </w:pPr>
      <w:r>
        <w:rPr>
          <w:rFonts w:ascii="Times New Roman" w:hAnsi="Times New Roman"/>
          <w:lang w:eastAsia="ru-RU"/>
        </w:rPr>
        <w:t>аркуш погодження додається</w:t>
      </w:r>
    </w:p>
    <w:p w:rsidR="00144947" w:rsidRDefault="00144947" w:rsidP="004E7BC0">
      <w:pPr>
        <w:jc w:val="both"/>
      </w:pPr>
    </w:p>
    <w:p w:rsidR="00144947" w:rsidRDefault="00144947" w:rsidP="004E7BC0">
      <w:pPr>
        <w:jc w:val="both"/>
      </w:pPr>
    </w:p>
    <w:p w:rsidR="00144947" w:rsidRDefault="00144947" w:rsidP="00E00263">
      <w:pPr>
        <w:spacing w:line="240" w:lineRule="auto"/>
        <w:rPr>
          <w:rFonts w:ascii="Times New Roman" w:hAnsi="Times New Roman"/>
          <w:sz w:val="28"/>
          <w:szCs w:val="28"/>
          <w:lang w:val="ru-RU"/>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lang w:val="ru-RU"/>
        </w:rPr>
        <w:t>ЗАТВЕРДЖЕНО:</w:t>
      </w:r>
    </w:p>
    <w:p w:rsidR="00144947" w:rsidRDefault="00144947" w:rsidP="00E00263">
      <w:pPr>
        <w:spacing w:line="240" w:lineRule="auto"/>
        <w:rPr>
          <w:rFonts w:ascii="Times New Roman" w:hAnsi="Times New Roman"/>
          <w:sz w:val="28"/>
          <w:szCs w:val="28"/>
          <w:lang w:val="ru-RU"/>
        </w:rPr>
      </w:pP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t>р</w:t>
      </w:r>
      <w:bookmarkStart w:id="0" w:name="_GoBack"/>
      <w:bookmarkEnd w:id="0"/>
      <w:r>
        <w:rPr>
          <w:rFonts w:ascii="Times New Roman" w:hAnsi="Times New Roman"/>
          <w:sz w:val="28"/>
          <w:szCs w:val="28"/>
          <w:lang w:val="ru-RU"/>
        </w:rPr>
        <w:t xml:space="preserve">ішення районної ради </w:t>
      </w:r>
    </w:p>
    <w:p w:rsidR="00144947" w:rsidRPr="00E00263" w:rsidRDefault="00144947" w:rsidP="00E00263">
      <w:pPr>
        <w:spacing w:line="240" w:lineRule="auto"/>
        <w:rPr>
          <w:rFonts w:ascii="Times New Roman" w:hAnsi="Times New Roman"/>
          <w:sz w:val="28"/>
          <w:szCs w:val="28"/>
        </w:rPr>
      </w:pP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t>_________ 2019р. №___</w:t>
      </w:r>
    </w:p>
    <w:p w:rsidR="00144947" w:rsidRPr="00D759DF" w:rsidRDefault="00144947" w:rsidP="00D759DF">
      <w:pPr>
        <w:ind w:firstLine="540"/>
        <w:rPr>
          <w:rFonts w:ascii="Times New Roman" w:hAnsi="Times New Roman"/>
          <w:sz w:val="28"/>
          <w:szCs w:val="28"/>
        </w:rPr>
      </w:pPr>
    </w:p>
    <w:p w:rsidR="00144947" w:rsidRPr="00D759DF" w:rsidRDefault="00144947" w:rsidP="00D759DF">
      <w:pPr>
        <w:ind w:right="-284"/>
        <w:jc w:val="both"/>
        <w:rPr>
          <w:rFonts w:ascii="Times New Roman" w:hAnsi="Times New Roman"/>
          <w:sz w:val="28"/>
          <w:szCs w:val="28"/>
        </w:rPr>
      </w:pPr>
    </w:p>
    <w:tbl>
      <w:tblPr>
        <w:tblpPr w:leftFromText="180" w:rightFromText="180" w:vertAnchor="text" w:horzAnchor="margin" w:tblpX="-252" w:tblpY="152"/>
        <w:tblW w:w="10188" w:type="dxa"/>
        <w:tblLook w:val="01E0"/>
      </w:tblPr>
      <w:tblGrid>
        <w:gridCol w:w="4788"/>
        <w:gridCol w:w="5400"/>
      </w:tblGrid>
      <w:tr w:rsidR="00144947" w:rsidRPr="0040696D" w:rsidTr="00211947">
        <w:tc>
          <w:tcPr>
            <w:tcW w:w="4788" w:type="dxa"/>
          </w:tcPr>
          <w:p w:rsidR="00144947" w:rsidRPr="0040696D" w:rsidRDefault="00144947" w:rsidP="00211947">
            <w:pPr>
              <w:tabs>
                <w:tab w:val="center" w:pos="5220"/>
              </w:tabs>
              <w:ind w:right="-284"/>
              <w:rPr>
                <w:rFonts w:ascii="Times New Roman" w:hAnsi="Times New Roman"/>
                <w:sz w:val="28"/>
                <w:szCs w:val="28"/>
              </w:rPr>
            </w:pPr>
          </w:p>
        </w:tc>
        <w:tc>
          <w:tcPr>
            <w:tcW w:w="5400" w:type="dxa"/>
          </w:tcPr>
          <w:p w:rsidR="00144947" w:rsidRPr="0040696D" w:rsidRDefault="00144947" w:rsidP="00211947">
            <w:pPr>
              <w:ind w:right="-284"/>
              <w:rPr>
                <w:rFonts w:ascii="Times New Roman" w:hAnsi="Times New Roman"/>
                <w:sz w:val="28"/>
                <w:szCs w:val="28"/>
              </w:rPr>
            </w:pPr>
          </w:p>
        </w:tc>
      </w:tr>
    </w:tbl>
    <w:p w:rsidR="00144947" w:rsidRPr="00D759DF" w:rsidRDefault="00144947" w:rsidP="00D759DF">
      <w:pPr>
        <w:ind w:right="-284"/>
        <w:jc w:val="center"/>
        <w:rPr>
          <w:rFonts w:ascii="Times New Roman" w:hAnsi="Times New Roman"/>
          <w:sz w:val="28"/>
          <w:szCs w:val="28"/>
        </w:rPr>
      </w:pPr>
      <w:r w:rsidRPr="00D759DF">
        <w:rPr>
          <w:rFonts w:ascii="Times New Roman" w:hAnsi="Times New Roman"/>
          <w:sz w:val="28"/>
          <w:szCs w:val="28"/>
        </w:rPr>
        <w:t xml:space="preserve">               </w:t>
      </w:r>
    </w:p>
    <w:p w:rsidR="00144947" w:rsidRPr="00D759DF" w:rsidRDefault="00144947" w:rsidP="00D759DF">
      <w:pPr>
        <w:ind w:right="-284"/>
        <w:jc w:val="center"/>
        <w:rPr>
          <w:rFonts w:ascii="Times New Roman" w:hAnsi="Times New Roman"/>
          <w:sz w:val="28"/>
          <w:szCs w:val="28"/>
        </w:rPr>
      </w:pPr>
      <w:r w:rsidRPr="00D759DF">
        <w:rPr>
          <w:rFonts w:ascii="Times New Roman" w:hAnsi="Times New Roman"/>
          <w:sz w:val="28"/>
          <w:szCs w:val="28"/>
        </w:rPr>
        <w:t xml:space="preserve">                                          </w:t>
      </w:r>
      <w:r w:rsidRPr="00D759DF">
        <w:rPr>
          <w:rFonts w:ascii="Times New Roman" w:hAnsi="Times New Roman"/>
          <w:b/>
          <w:i/>
          <w:sz w:val="28"/>
          <w:szCs w:val="28"/>
        </w:rPr>
        <w:t xml:space="preserve">                                                                              </w:t>
      </w:r>
    </w:p>
    <w:p w:rsidR="00144947" w:rsidRPr="00D759DF" w:rsidRDefault="00144947" w:rsidP="00D759DF">
      <w:pPr>
        <w:tabs>
          <w:tab w:val="left" w:pos="5985"/>
          <w:tab w:val="right" w:pos="10080"/>
        </w:tabs>
        <w:ind w:right="-284" w:hanging="5760"/>
        <w:rPr>
          <w:rFonts w:ascii="Times New Roman" w:hAnsi="Times New Roman"/>
          <w:sz w:val="28"/>
          <w:szCs w:val="28"/>
        </w:rPr>
      </w:pPr>
      <w:r w:rsidRPr="00D759DF">
        <w:rPr>
          <w:rFonts w:ascii="Times New Roman" w:hAnsi="Times New Roman"/>
          <w:sz w:val="28"/>
          <w:szCs w:val="28"/>
        </w:rPr>
        <w:t xml:space="preserve">                                                           </w:t>
      </w:r>
    </w:p>
    <w:p w:rsidR="00144947" w:rsidRPr="00D759DF" w:rsidRDefault="00144947" w:rsidP="00D759DF">
      <w:pPr>
        <w:ind w:right="-284"/>
        <w:rPr>
          <w:rFonts w:ascii="Times New Roman" w:hAnsi="Times New Roman"/>
          <w:sz w:val="28"/>
          <w:szCs w:val="28"/>
        </w:rPr>
      </w:pPr>
    </w:p>
    <w:p w:rsidR="00144947" w:rsidRPr="00E00263" w:rsidRDefault="00144947" w:rsidP="00D759DF">
      <w:pPr>
        <w:pStyle w:val="Heading2"/>
        <w:rPr>
          <w:sz w:val="40"/>
          <w:szCs w:val="40"/>
        </w:rPr>
      </w:pPr>
      <w:r w:rsidRPr="00E00263">
        <w:rPr>
          <w:sz w:val="40"/>
          <w:szCs w:val="40"/>
        </w:rPr>
        <w:t>С  Т  А  Т  У  Т</w:t>
      </w:r>
    </w:p>
    <w:p w:rsidR="00144947" w:rsidRPr="00E00263" w:rsidRDefault="00144947" w:rsidP="00D759DF">
      <w:pPr>
        <w:ind w:right="-284"/>
        <w:jc w:val="center"/>
        <w:rPr>
          <w:rFonts w:ascii="Times New Roman" w:hAnsi="Times New Roman"/>
          <w:b/>
          <w:sz w:val="40"/>
          <w:szCs w:val="40"/>
        </w:rPr>
      </w:pPr>
    </w:p>
    <w:p w:rsidR="00144947" w:rsidRPr="00E00263" w:rsidRDefault="00144947" w:rsidP="00D759DF">
      <w:pPr>
        <w:ind w:right="-284"/>
        <w:jc w:val="center"/>
        <w:rPr>
          <w:rFonts w:ascii="Times New Roman" w:hAnsi="Times New Roman"/>
          <w:sz w:val="40"/>
          <w:szCs w:val="40"/>
        </w:rPr>
      </w:pPr>
      <w:r w:rsidRPr="00E00263">
        <w:rPr>
          <w:rFonts w:ascii="Times New Roman" w:hAnsi="Times New Roman"/>
          <w:sz w:val="40"/>
          <w:szCs w:val="40"/>
        </w:rPr>
        <w:t>комунальної установи                                                “Пологівський районний краєзнавчий музей”</w:t>
      </w:r>
    </w:p>
    <w:p w:rsidR="00144947" w:rsidRPr="00E00263" w:rsidRDefault="00144947" w:rsidP="00D759DF">
      <w:pPr>
        <w:pStyle w:val="Heading1"/>
        <w:rPr>
          <w:sz w:val="40"/>
          <w:szCs w:val="40"/>
        </w:rPr>
      </w:pPr>
      <w:r w:rsidRPr="00E00263">
        <w:rPr>
          <w:sz w:val="40"/>
          <w:szCs w:val="40"/>
        </w:rPr>
        <w:t>Пологівської районної ради Запорізької області</w:t>
      </w:r>
    </w:p>
    <w:p w:rsidR="00144947" w:rsidRPr="00E00263" w:rsidRDefault="00144947" w:rsidP="00D759DF">
      <w:pPr>
        <w:jc w:val="center"/>
        <w:rPr>
          <w:rFonts w:ascii="Times New Roman" w:hAnsi="Times New Roman"/>
          <w:sz w:val="28"/>
          <w:szCs w:val="28"/>
        </w:rPr>
      </w:pPr>
      <w:r w:rsidRPr="00E00263">
        <w:rPr>
          <w:rFonts w:ascii="Times New Roman" w:hAnsi="Times New Roman"/>
          <w:sz w:val="28"/>
          <w:szCs w:val="28"/>
        </w:rPr>
        <w:t>( нова редакція)</w:t>
      </w:r>
    </w:p>
    <w:p w:rsidR="00144947" w:rsidRPr="00D759DF" w:rsidRDefault="00144947" w:rsidP="00D759DF">
      <w:pPr>
        <w:jc w:val="center"/>
        <w:rPr>
          <w:rFonts w:ascii="Times New Roman" w:hAnsi="Times New Roman"/>
          <w:sz w:val="28"/>
          <w:szCs w:val="28"/>
        </w:rPr>
      </w:pPr>
    </w:p>
    <w:p w:rsidR="00144947" w:rsidRPr="00D759DF" w:rsidRDefault="00144947" w:rsidP="00D759DF">
      <w:pPr>
        <w:ind w:right="-284"/>
        <w:rPr>
          <w:rFonts w:ascii="Times New Roman" w:hAnsi="Times New Roman"/>
          <w:sz w:val="28"/>
          <w:szCs w:val="28"/>
        </w:rPr>
      </w:pPr>
    </w:p>
    <w:p w:rsidR="00144947" w:rsidRPr="00D759DF" w:rsidRDefault="00144947" w:rsidP="00D759DF">
      <w:pPr>
        <w:ind w:right="-284"/>
        <w:jc w:val="center"/>
        <w:rPr>
          <w:rFonts w:ascii="Times New Roman" w:hAnsi="Times New Roman"/>
          <w:sz w:val="28"/>
          <w:szCs w:val="28"/>
        </w:rPr>
      </w:pPr>
    </w:p>
    <w:p w:rsidR="00144947" w:rsidRDefault="00144947" w:rsidP="00D759DF">
      <w:pPr>
        <w:ind w:right="-284"/>
        <w:jc w:val="center"/>
        <w:rPr>
          <w:rFonts w:ascii="Times New Roman" w:hAnsi="Times New Roman"/>
          <w:sz w:val="28"/>
          <w:szCs w:val="28"/>
        </w:rPr>
      </w:pPr>
    </w:p>
    <w:p w:rsidR="00144947" w:rsidRDefault="00144947" w:rsidP="00D759DF">
      <w:pPr>
        <w:ind w:right="-284"/>
        <w:jc w:val="center"/>
        <w:rPr>
          <w:rFonts w:ascii="Times New Roman" w:hAnsi="Times New Roman"/>
          <w:sz w:val="28"/>
          <w:szCs w:val="28"/>
        </w:rPr>
      </w:pPr>
    </w:p>
    <w:p w:rsidR="00144947" w:rsidRDefault="00144947" w:rsidP="00D759DF">
      <w:pPr>
        <w:ind w:right="-284"/>
        <w:jc w:val="center"/>
        <w:rPr>
          <w:rFonts w:ascii="Times New Roman" w:hAnsi="Times New Roman"/>
          <w:sz w:val="28"/>
          <w:szCs w:val="28"/>
        </w:rPr>
      </w:pPr>
    </w:p>
    <w:p w:rsidR="00144947" w:rsidRPr="00D759DF" w:rsidRDefault="00144947" w:rsidP="00D759DF">
      <w:pPr>
        <w:ind w:right="-284"/>
        <w:jc w:val="center"/>
        <w:rPr>
          <w:rFonts w:ascii="Times New Roman" w:hAnsi="Times New Roman"/>
          <w:sz w:val="28"/>
          <w:szCs w:val="28"/>
        </w:rPr>
      </w:pPr>
    </w:p>
    <w:p w:rsidR="00144947" w:rsidRPr="00D759DF" w:rsidRDefault="00144947" w:rsidP="00D759DF">
      <w:pPr>
        <w:ind w:right="-284"/>
        <w:jc w:val="center"/>
        <w:rPr>
          <w:rFonts w:ascii="Times New Roman" w:hAnsi="Times New Roman"/>
          <w:sz w:val="28"/>
          <w:szCs w:val="28"/>
        </w:rPr>
      </w:pPr>
      <w:r w:rsidRPr="00D759DF">
        <w:rPr>
          <w:rFonts w:ascii="Times New Roman" w:hAnsi="Times New Roman"/>
          <w:sz w:val="28"/>
          <w:szCs w:val="28"/>
        </w:rPr>
        <w:t>м. Пологи</w:t>
      </w:r>
    </w:p>
    <w:p w:rsidR="00144947" w:rsidRPr="00D759DF" w:rsidRDefault="00144947" w:rsidP="00E00263">
      <w:pPr>
        <w:ind w:right="-284"/>
        <w:jc w:val="center"/>
        <w:rPr>
          <w:rFonts w:ascii="Times New Roman" w:hAnsi="Times New Roman"/>
          <w:sz w:val="28"/>
          <w:szCs w:val="28"/>
        </w:rPr>
      </w:pPr>
      <w:r w:rsidRPr="00D759DF">
        <w:rPr>
          <w:rFonts w:ascii="Times New Roman" w:hAnsi="Times New Roman"/>
          <w:sz w:val="28"/>
          <w:szCs w:val="28"/>
        </w:rPr>
        <w:t xml:space="preserve">2019 </w:t>
      </w:r>
      <w:r>
        <w:rPr>
          <w:rFonts w:ascii="Times New Roman" w:hAnsi="Times New Roman"/>
          <w:sz w:val="28"/>
          <w:szCs w:val="28"/>
        </w:rPr>
        <w:t xml:space="preserve">р. </w:t>
      </w:r>
    </w:p>
    <w:p w:rsidR="00144947" w:rsidRPr="00D759DF" w:rsidRDefault="00144947" w:rsidP="00D759DF">
      <w:pPr>
        <w:ind w:firstLine="540"/>
        <w:jc w:val="center"/>
        <w:rPr>
          <w:rFonts w:ascii="Times New Roman" w:hAnsi="Times New Roman"/>
          <w:b/>
          <w:sz w:val="28"/>
          <w:szCs w:val="28"/>
        </w:rPr>
      </w:pPr>
      <w:r w:rsidRPr="00D759DF">
        <w:rPr>
          <w:rFonts w:ascii="Times New Roman" w:hAnsi="Times New Roman"/>
          <w:b/>
          <w:sz w:val="28"/>
          <w:szCs w:val="28"/>
        </w:rPr>
        <w:t>1.ЗАГАЛЬНІ ПОЛОЖЕННЯ</w:t>
      </w:r>
    </w:p>
    <w:p w:rsidR="00144947" w:rsidRPr="00D759DF" w:rsidRDefault="00144947" w:rsidP="00D759DF">
      <w:pPr>
        <w:ind w:firstLine="540"/>
        <w:jc w:val="both"/>
        <w:rPr>
          <w:rFonts w:ascii="Times New Roman" w:hAnsi="Times New Roman"/>
          <w:sz w:val="28"/>
          <w:szCs w:val="28"/>
        </w:rPr>
      </w:pPr>
      <w:r w:rsidRPr="00D759DF">
        <w:rPr>
          <w:rFonts w:ascii="Times New Roman" w:hAnsi="Times New Roman"/>
          <w:sz w:val="28"/>
          <w:szCs w:val="28"/>
        </w:rPr>
        <w:t>1.1. Комунальна установа “Пологівський районний краєзнавчий музей” Пологівської районної ради Запорізької області (надалі Музей) створена на базі Пологівського районного історико-краєзнавчого музею і є його правонаступником.</w:t>
      </w:r>
    </w:p>
    <w:p w:rsidR="00144947" w:rsidRPr="00D759DF" w:rsidRDefault="00144947" w:rsidP="00D759DF">
      <w:pPr>
        <w:ind w:firstLine="540"/>
        <w:jc w:val="both"/>
        <w:rPr>
          <w:rFonts w:ascii="Times New Roman" w:hAnsi="Times New Roman"/>
          <w:sz w:val="28"/>
          <w:szCs w:val="28"/>
        </w:rPr>
      </w:pPr>
      <w:r w:rsidRPr="00D759DF">
        <w:rPr>
          <w:rFonts w:ascii="Times New Roman" w:hAnsi="Times New Roman"/>
          <w:sz w:val="28"/>
          <w:szCs w:val="28"/>
        </w:rPr>
        <w:t>1.2. Музей заснований на спільній власності територіальних громад  сіл та міста Пологівського району Запорізької області.</w:t>
      </w:r>
    </w:p>
    <w:p w:rsidR="00144947" w:rsidRPr="00D759DF" w:rsidRDefault="00144947" w:rsidP="00D759DF">
      <w:pPr>
        <w:ind w:firstLine="540"/>
        <w:jc w:val="both"/>
        <w:rPr>
          <w:rFonts w:ascii="Times New Roman" w:hAnsi="Times New Roman"/>
          <w:sz w:val="28"/>
          <w:szCs w:val="28"/>
        </w:rPr>
      </w:pPr>
      <w:r w:rsidRPr="00D759DF">
        <w:rPr>
          <w:rFonts w:ascii="Times New Roman" w:hAnsi="Times New Roman"/>
          <w:sz w:val="28"/>
          <w:szCs w:val="28"/>
        </w:rPr>
        <w:t>1.3. Засновником Музею є Пологівська районна рада (надалі Орган управління об’єктом). Музей  підвідомчий відділу культури і туризму Пологівської районної державної адміністрації з питань, що належать до його компетенції (надалі Орган управління суб’єктом).</w:t>
      </w:r>
    </w:p>
    <w:p w:rsidR="00144947" w:rsidRPr="00D759DF" w:rsidRDefault="00144947" w:rsidP="00D759DF">
      <w:pPr>
        <w:ind w:firstLine="540"/>
        <w:rPr>
          <w:rFonts w:ascii="Times New Roman" w:hAnsi="Times New Roman"/>
          <w:sz w:val="28"/>
          <w:szCs w:val="28"/>
        </w:rPr>
      </w:pPr>
    </w:p>
    <w:p w:rsidR="00144947" w:rsidRPr="00D759DF" w:rsidRDefault="00144947" w:rsidP="00D759DF">
      <w:pPr>
        <w:ind w:firstLine="540"/>
        <w:jc w:val="center"/>
        <w:rPr>
          <w:rFonts w:ascii="Times New Roman" w:hAnsi="Times New Roman"/>
          <w:b/>
          <w:sz w:val="28"/>
          <w:szCs w:val="28"/>
        </w:rPr>
      </w:pPr>
      <w:r w:rsidRPr="00D759DF">
        <w:rPr>
          <w:rFonts w:ascii="Times New Roman" w:hAnsi="Times New Roman"/>
          <w:b/>
          <w:sz w:val="28"/>
          <w:szCs w:val="28"/>
        </w:rPr>
        <w:t>2. НАЙМЕНУВАННЯ ТА МІСЦЕЗНАХОДЖЕННЯ МУЗЕЮ</w:t>
      </w:r>
    </w:p>
    <w:p w:rsidR="00144947" w:rsidRPr="00D759DF" w:rsidRDefault="00144947" w:rsidP="00D759DF">
      <w:pPr>
        <w:rPr>
          <w:rFonts w:ascii="Times New Roman" w:hAnsi="Times New Roman"/>
          <w:sz w:val="28"/>
          <w:szCs w:val="28"/>
        </w:rPr>
      </w:pPr>
    </w:p>
    <w:p w:rsidR="00144947" w:rsidRPr="00D759DF" w:rsidRDefault="00144947" w:rsidP="00D759DF">
      <w:pPr>
        <w:ind w:firstLine="540"/>
        <w:jc w:val="both"/>
        <w:rPr>
          <w:rFonts w:ascii="Times New Roman" w:hAnsi="Times New Roman"/>
          <w:sz w:val="28"/>
          <w:szCs w:val="28"/>
        </w:rPr>
      </w:pPr>
      <w:r w:rsidRPr="00D759DF">
        <w:rPr>
          <w:rFonts w:ascii="Times New Roman" w:hAnsi="Times New Roman"/>
          <w:sz w:val="28"/>
          <w:szCs w:val="28"/>
        </w:rPr>
        <w:t>2.1. Назва: комунальна установа “Пологівський районний краєзнавчий музей”  Пологівської районної ради Запорізької області.</w:t>
      </w:r>
    </w:p>
    <w:p w:rsidR="00144947" w:rsidRPr="00D759DF" w:rsidRDefault="00144947" w:rsidP="00D759DF">
      <w:pPr>
        <w:ind w:firstLine="567"/>
        <w:jc w:val="both"/>
        <w:rPr>
          <w:rFonts w:ascii="Times New Roman" w:hAnsi="Times New Roman"/>
          <w:sz w:val="28"/>
          <w:szCs w:val="28"/>
        </w:rPr>
      </w:pPr>
      <w:r>
        <w:rPr>
          <w:rFonts w:ascii="Times New Roman" w:hAnsi="Times New Roman"/>
          <w:sz w:val="28"/>
          <w:szCs w:val="28"/>
        </w:rPr>
        <w:t>2.2. Місцезнаходження: 70608</w:t>
      </w:r>
      <w:r w:rsidRPr="00D759DF">
        <w:rPr>
          <w:rFonts w:ascii="Times New Roman" w:hAnsi="Times New Roman"/>
          <w:sz w:val="28"/>
          <w:szCs w:val="28"/>
        </w:rPr>
        <w:t>, Запорізька область, Пологівський район,             місто Пологи, провулок Водопровідний, будинок 10.</w:t>
      </w:r>
    </w:p>
    <w:p w:rsidR="00144947" w:rsidRPr="00D759DF" w:rsidRDefault="00144947" w:rsidP="00D759DF">
      <w:pPr>
        <w:ind w:firstLine="540"/>
        <w:jc w:val="center"/>
        <w:rPr>
          <w:rFonts w:ascii="Times New Roman" w:hAnsi="Times New Roman"/>
          <w:b/>
          <w:sz w:val="28"/>
          <w:szCs w:val="28"/>
        </w:rPr>
      </w:pPr>
      <w:r w:rsidRPr="00D759DF">
        <w:rPr>
          <w:rFonts w:ascii="Times New Roman" w:hAnsi="Times New Roman"/>
          <w:b/>
          <w:sz w:val="28"/>
          <w:szCs w:val="28"/>
        </w:rPr>
        <w:t>3. МЕТА І ПРЕДМЕТ ДІЯЛЬНОСТІ МУЗЕЮ</w:t>
      </w:r>
    </w:p>
    <w:p w:rsidR="00144947" w:rsidRPr="00D759DF" w:rsidRDefault="00144947" w:rsidP="00D759DF">
      <w:pPr>
        <w:ind w:firstLine="540"/>
        <w:jc w:val="both"/>
        <w:rPr>
          <w:rFonts w:ascii="Times New Roman" w:hAnsi="Times New Roman"/>
          <w:sz w:val="28"/>
          <w:szCs w:val="28"/>
        </w:rPr>
      </w:pPr>
      <w:r w:rsidRPr="00D759DF">
        <w:rPr>
          <w:rFonts w:ascii="Times New Roman" w:hAnsi="Times New Roman"/>
          <w:sz w:val="28"/>
          <w:szCs w:val="28"/>
        </w:rPr>
        <w:t xml:space="preserve">3.1. Музей є неприбутковою науково-дослідною, культурно-освітньою установою, основним сховищем пам’яток природничої історії, матеріальної і духовної культури, пов’язаних з </w:t>
      </w:r>
      <w:r>
        <w:rPr>
          <w:rFonts w:ascii="Times New Roman" w:hAnsi="Times New Roman"/>
          <w:sz w:val="28"/>
          <w:szCs w:val="28"/>
        </w:rPr>
        <w:t>історією  Пологівського району.</w:t>
      </w:r>
    </w:p>
    <w:p w:rsidR="00144947" w:rsidRPr="00D759DF" w:rsidRDefault="00144947" w:rsidP="00D759DF">
      <w:pPr>
        <w:ind w:firstLine="540"/>
        <w:jc w:val="both"/>
        <w:rPr>
          <w:rFonts w:ascii="Times New Roman" w:hAnsi="Times New Roman"/>
          <w:sz w:val="28"/>
          <w:szCs w:val="28"/>
        </w:rPr>
      </w:pPr>
      <w:r w:rsidRPr="00D759DF">
        <w:rPr>
          <w:rFonts w:ascii="Times New Roman" w:hAnsi="Times New Roman"/>
          <w:sz w:val="28"/>
          <w:szCs w:val="28"/>
        </w:rPr>
        <w:t>Основним завданням Музею є сприяння відродженню національної свідомості народу, підвищення культурного рівня населення, знайомству відвідувачів з культурною, історичною, духовною спадщиною, загальнолюдськими цінностями за допомогою музейних засобів.</w:t>
      </w:r>
    </w:p>
    <w:p w:rsidR="00144947" w:rsidRPr="00D759DF" w:rsidRDefault="00144947" w:rsidP="00D759DF">
      <w:pPr>
        <w:ind w:firstLine="567"/>
        <w:rPr>
          <w:rFonts w:ascii="Times New Roman" w:hAnsi="Times New Roman"/>
          <w:sz w:val="28"/>
          <w:szCs w:val="28"/>
        </w:rPr>
      </w:pPr>
    </w:p>
    <w:p w:rsidR="00144947" w:rsidRPr="00D759DF" w:rsidRDefault="00144947" w:rsidP="00D759DF">
      <w:pPr>
        <w:ind w:firstLine="540"/>
        <w:jc w:val="both"/>
        <w:rPr>
          <w:rFonts w:ascii="Times New Roman" w:hAnsi="Times New Roman"/>
          <w:sz w:val="28"/>
          <w:szCs w:val="28"/>
        </w:rPr>
      </w:pPr>
      <w:r w:rsidRPr="00D759DF">
        <w:rPr>
          <w:rFonts w:ascii="Times New Roman" w:hAnsi="Times New Roman"/>
          <w:sz w:val="28"/>
          <w:szCs w:val="28"/>
        </w:rPr>
        <w:t>3.2. Основним напрямком діяльності Музею є:  збір і наукове дослідження пам’яток історії та культури, організація їх обліку і зберігання, створення експозиції та експозиційний показ, навчально-виховна робота на основі або із залученням експонатів, проектування виставок і експозицій та їх організація, забезпечення діяльності туристично - інформаційного центру (ТІЦ).</w:t>
      </w:r>
      <w:r>
        <w:rPr>
          <w:rFonts w:ascii="Times New Roman" w:hAnsi="Times New Roman"/>
          <w:sz w:val="28"/>
          <w:szCs w:val="28"/>
        </w:rPr>
        <w:t xml:space="preserve"> </w:t>
      </w:r>
    </w:p>
    <w:p w:rsidR="00144947" w:rsidRPr="00D759DF" w:rsidRDefault="00144947" w:rsidP="00D759DF">
      <w:pPr>
        <w:ind w:firstLine="567"/>
        <w:jc w:val="both"/>
        <w:rPr>
          <w:rFonts w:ascii="Times New Roman" w:hAnsi="Times New Roman"/>
          <w:sz w:val="28"/>
          <w:szCs w:val="28"/>
        </w:rPr>
      </w:pPr>
      <w:r w:rsidRPr="00D759DF">
        <w:rPr>
          <w:rFonts w:ascii="Times New Roman" w:hAnsi="Times New Roman"/>
          <w:sz w:val="28"/>
          <w:szCs w:val="28"/>
        </w:rPr>
        <w:t xml:space="preserve">Музей виконує функції організаційно - методичного керівництва розвитком музейної справи в цілому по району, є науково-методичним центром для громадських музеїв району історико - </w:t>
      </w:r>
      <w:r>
        <w:rPr>
          <w:rFonts w:ascii="Times New Roman" w:hAnsi="Times New Roman"/>
          <w:sz w:val="28"/>
          <w:szCs w:val="28"/>
        </w:rPr>
        <w:t>краєзнавчого профілю.</w:t>
      </w:r>
    </w:p>
    <w:p w:rsidR="00144947" w:rsidRPr="00D759DF" w:rsidRDefault="00144947" w:rsidP="00D759DF">
      <w:pPr>
        <w:jc w:val="center"/>
        <w:rPr>
          <w:rFonts w:ascii="Times New Roman" w:hAnsi="Times New Roman"/>
          <w:b/>
          <w:sz w:val="28"/>
          <w:szCs w:val="28"/>
        </w:rPr>
      </w:pPr>
      <w:r w:rsidRPr="00D759DF">
        <w:rPr>
          <w:rFonts w:ascii="Times New Roman" w:hAnsi="Times New Roman"/>
          <w:b/>
          <w:sz w:val="28"/>
          <w:szCs w:val="28"/>
        </w:rPr>
        <w:t>4. ЮРИДИЧНИЙ СТАТУС УСТАНОВИ</w:t>
      </w:r>
    </w:p>
    <w:p w:rsidR="00144947" w:rsidRPr="00D759DF" w:rsidRDefault="00144947" w:rsidP="00D759DF">
      <w:pPr>
        <w:tabs>
          <w:tab w:val="left" w:pos="0"/>
        </w:tabs>
        <w:ind w:firstLine="540"/>
        <w:jc w:val="both"/>
        <w:rPr>
          <w:rFonts w:ascii="Times New Roman" w:hAnsi="Times New Roman"/>
          <w:sz w:val="28"/>
          <w:szCs w:val="28"/>
        </w:rPr>
      </w:pPr>
      <w:r w:rsidRPr="00D759DF">
        <w:rPr>
          <w:rFonts w:ascii="Times New Roman" w:hAnsi="Times New Roman"/>
          <w:sz w:val="28"/>
          <w:szCs w:val="28"/>
        </w:rPr>
        <w:t>4.1. Музей  є  юридичною особою публічного права.  Права і обов’язки юридичної особи Музей набуває з дня його державної реєстрації. Форма фінансування – бюджетна.</w:t>
      </w:r>
    </w:p>
    <w:p w:rsidR="00144947" w:rsidRPr="00D759DF" w:rsidRDefault="00144947" w:rsidP="00D759DF">
      <w:pPr>
        <w:ind w:firstLine="540"/>
        <w:jc w:val="both"/>
        <w:rPr>
          <w:rFonts w:ascii="Times New Roman" w:hAnsi="Times New Roman"/>
          <w:sz w:val="28"/>
          <w:szCs w:val="28"/>
        </w:rPr>
      </w:pPr>
      <w:r w:rsidRPr="00D759DF">
        <w:rPr>
          <w:rFonts w:ascii="Times New Roman" w:hAnsi="Times New Roman"/>
          <w:sz w:val="28"/>
          <w:szCs w:val="28"/>
        </w:rPr>
        <w:t>4.2. В своїй діяльності Музей керується: Конституцією України, нормами чинного законодавства в сфері культури, Законом України «Про музеї та музейну справу», Указами Президента України, Постановами Кабінету Міністрів України, Верховної Ради України, рішеннями  районної ради, наказами відділу культури і туризму райдержадміністрації, інструкціями та методичними матеріалами обласного методичного центру в галузі музейної справи та даним Статутом, який затверджується Органом управління об’єктом</w:t>
      </w:r>
      <w:r>
        <w:rPr>
          <w:rFonts w:ascii="Times New Roman" w:hAnsi="Times New Roman"/>
          <w:sz w:val="28"/>
          <w:szCs w:val="28"/>
        </w:rPr>
        <w:t>.</w:t>
      </w:r>
    </w:p>
    <w:p w:rsidR="00144947" w:rsidRPr="00D759DF" w:rsidRDefault="00144947" w:rsidP="00D759DF">
      <w:pPr>
        <w:ind w:firstLine="540"/>
        <w:jc w:val="both"/>
        <w:rPr>
          <w:rFonts w:ascii="Times New Roman" w:hAnsi="Times New Roman"/>
          <w:sz w:val="28"/>
          <w:szCs w:val="28"/>
        </w:rPr>
      </w:pPr>
      <w:r w:rsidRPr="00D759DF">
        <w:rPr>
          <w:rFonts w:ascii="Times New Roman" w:hAnsi="Times New Roman"/>
          <w:sz w:val="28"/>
          <w:szCs w:val="28"/>
        </w:rPr>
        <w:t>4.3. Музей має штамп і печатку зі своїм найменуванням, має самостійний кошторис,  має право  мати розрахунковий та інші рахунки в органах державної казначейської служби України</w:t>
      </w:r>
      <w:r>
        <w:rPr>
          <w:rFonts w:ascii="Times New Roman" w:hAnsi="Times New Roman"/>
          <w:sz w:val="28"/>
          <w:szCs w:val="28"/>
        </w:rPr>
        <w:t>.</w:t>
      </w:r>
      <w:r w:rsidRPr="00D759DF">
        <w:rPr>
          <w:rFonts w:ascii="Times New Roman" w:hAnsi="Times New Roman"/>
          <w:sz w:val="28"/>
          <w:szCs w:val="28"/>
        </w:rPr>
        <w:t xml:space="preserve">                                       </w:t>
      </w:r>
    </w:p>
    <w:p w:rsidR="00144947" w:rsidRPr="00D759DF" w:rsidRDefault="00144947" w:rsidP="00D759DF">
      <w:pPr>
        <w:ind w:firstLine="540"/>
        <w:jc w:val="both"/>
        <w:rPr>
          <w:rFonts w:ascii="Times New Roman" w:hAnsi="Times New Roman"/>
          <w:sz w:val="28"/>
          <w:szCs w:val="28"/>
        </w:rPr>
      </w:pPr>
      <w:r w:rsidRPr="00D759DF">
        <w:rPr>
          <w:rFonts w:ascii="Times New Roman" w:hAnsi="Times New Roman"/>
          <w:sz w:val="28"/>
          <w:szCs w:val="28"/>
        </w:rPr>
        <w:t>4.4. Музей несе відповідальність за свої зобов’язання в межах належного йому майна згідно з чинним законодавством. Музей не несе відповідальності по зобов’язанням З</w:t>
      </w:r>
      <w:r>
        <w:rPr>
          <w:rFonts w:ascii="Times New Roman" w:hAnsi="Times New Roman"/>
          <w:sz w:val="28"/>
          <w:szCs w:val="28"/>
        </w:rPr>
        <w:t>асновника.</w:t>
      </w:r>
    </w:p>
    <w:p w:rsidR="00144947" w:rsidRPr="00D759DF" w:rsidRDefault="00144947" w:rsidP="00D759DF">
      <w:pPr>
        <w:tabs>
          <w:tab w:val="num" w:pos="0"/>
        </w:tabs>
        <w:ind w:firstLine="567"/>
        <w:jc w:val="both"/>
        <w:rPr>
          <w:rFonts w:ascii="Times New Roman" w:hAnsi="Times New Roman"/>
          <w:sz w:val="28"/>
          <w:szCs w:val="28"/>
        </w:rPr>
      </w:pPr>
      <w:r w:rsidRPr="00D759DF">
        <w:rPr>
          <w:rFonts w:ascii="Times New Roman" w:hAnsi="Times New Roman"/>
          <w:sz w:val="28"/>
          <w:szCs w:val="28"/>
        </w:rPr>
        <w:t xml:space="preserve">4.5. Музей має право укладати угоди, набувати майнові та особисті не майнові права, бути позивачем та відповідачем в судах.                       </w:t>
      </w:r>
      <w:r>
        <w:rPr>
          <w:rFonts w:ascii="Times New Roman" w:hAnsi="Times New Roman"/>
          <w:sz w:val="28"/>
          <w:szCs w:val="28"/>
        </w:rPr>
        <w:t xml:space="preserve">                              </w:t>
      </w:r>
    </w:p>
    <w:p w:rsidR="00144947" w:rsidRPr="00D759DF" w:rsidRDefault="00144947" w:rsidP="00D759DF">
      <w:pPr>
        <w:ind w:firstLine="567"/>
        <w:jc w:val="both"/>
        <w:rPr>
          <w:rFonts w:ascii="Times New Roman" w:hAnsi="Times New Roman"/>
          <w:sz w:val="28"/>
          <w:szCs w:val="28"/>
        </w:rPr>
      </w:pPr>
      <w:r w:rsidRPr="00D759DF">
        <w:rPr>
          <w:rFonts w:ascii="Times New Roman" w:hAnsi="Times New Roman"/>
          <w:sz w:val="28"/>
          <w:szCs w:val="28"/>
        </w:rPr>
        <w:t xml:space="preserve">4.6.  Статут може бути переглянутий цілком або частково, в зв’язку з прийняттям нових законодавчих та нормативних документів, що регламентують діяльність Музею або можуть </w:t>
      </w:r>
      <w:r>
        <w:rPr>
          <w:rFonts w:ascii="Times New Roman" w:hAnsi="Times New Roman"/>
          <w:sz w:val="28"/>
          <w:szCs w:val="28"/>
        </w:rPr>
        <w:t>бути використані в його роботі.</w:t>
      </w:r>
    </w:p>
    <w:p w:rsidR="00144947" w:rsidRPr="00D759DF" w:rsidRDefault="00144947" w:rsidP="00D759DF">
      <w:pPr>
        <w:ind w:right="-284"/>
        <w:jc w:val="center"/>
        <w:rPr>
          <w:rFonts w:ascii="Times New Roman" w:hAnsi="Times New Roman"/>
          <w:b/>
          <w:sz w:val="28"/>
          <w:szCs w:val="28"/>
        </w:rPr>
      </w:pPr>
      <w:r w:rsidRPr="00D759DF">
        <w:rPr>
          <w:rFonts w:ascii="Times New Roman" w:hAnsi="Times New Roman"/>
          <w:b/>
          <w:sz w:val="28"/>
          <w:szCs w:val="28"/>
        </w:rPr>
        <w:t>5. МАЙНО МУЗЕЮ</w:t>
      </w:r>
    </w:p>
    <w:p w:rsidR="00144947" w:rsidRPr="00D759DF" w:rsidRDefault="00144947" w:rsidP="00D759DF">
      <w:pPr>
        <w:ind w:right="-284" w:firstLine="360"/>
        <w:jc w:val="both"/>
        <w:rPr>
          <w:rFonts w:ascii="Times New Roman" w:hAnsi="Times New Roman"/>
          <w:sz w:val="28"/>
          <w:szCs w:val="28"/>
        </w:rPr>
      </w:pPr>
      <w:r w:rsidRPr="00D759DF">
        <w:rPr>
          <w:rFonts w:ascii="Times New Roman" w:hAnsi="Times New Roman"/>
          <w:sz w:val="28"/>
          <w:szCs w:val="28"/>
        </w:rPr>
        <w:t>5.1. Майно Музею становлять матеріальні цінності (будівлі, споруди, землі, комунікації, обладнання, транспортні засоби ), які закріплені за Музеєм</w:t>
      </w:r>
      <w:r>
        <w:rPr>
          <w:rFonts w:ascii="Times New Roman" w:hAnsi="Times New Roman"/>
          <w:sz w:val="28"/>
          <w:szCs w:val="28"/>
        </w:rPr>
        <w:t>.</w:t>
      </w:r>
    </w:p>
    <w:p w:rsidR="00144947" w:rsidRPr="00D759DF" w:rsidRDefault="00144947" w:rsidP="00D759DF">
      <w:pPr>
        <w:ind w:right="-284" w:firstLine="426"/>
        <w:jc w:val="both"/>
        <w:rPr>
          <w:rFonts w:ascii="Times New Roman" w:hAnsi="Times New Roman"/>
          <w:sz w:val="28"/>
          <w:szCs w:val="28"/>
        </w:rPr>
      </w:pPr>
      <w:r w:rsidRPr="00D759DF">
        <w:rPr>
          <w:rFonts w:ascii="Times New Roman" w:hAnsi="Times New Roman"/>
          <w:sz w:val="28"/>
          <w:szCs w:val="28"/>
        </w:rPr>
        <w:t>5.2. Майно Музею є спільною власністю територіальних громад сіл та міста    Пологівського району Запорізької області і закріплюється за ним на правах оперативного управління. Музей  володіє, користується та розпоряджається майном з дозволу Органу  управління  об’єктом.</w:t>
      </w:r>
    </w:p>
    <w:p w:rsidR="00144947" w:rsidRPr="00D759DF" w:rsidRDefault="00144947" w:rsidP="00D759DF">
      <w:pPr>
        <w:ind w:right="-284" w:firstLine="426"/>
        <w:jc w:val="both"/>
        <w:rPr>
          <w:rFonts w:ascii="Times New Roman" w:hAnsi="Times New Roman"/>
          <w:sz w:val="28"/>
          <w:szCs w:val="28"/>
        </w:rPr>
      </w:pPr>
      <w:r w:rsidRPr="00D759DF">
        <w:rPr>
          <w:rFonts w:ascii="Times New Roman" w:hAnsi="Times New Roman"/>
          <w:sz w:val="28"/>
          <w:szCs w:val="28"/>
        </w:rPr>
        <w:t>5.3.  Джерелами формування майна Музею є :</w:t>
      </w:r>
    </w:p>
    <w:p w:rsidR="00144947" w:rsidRPr="00D759DF" w:rsidRDefault="00144947" w:rsidP="00D759DF">
      <w:pPr>
        <w:numPr>
          <w:ilvl w:val="0"/>
          <w:numId w:val="4"/>
        </w:numPr>
        <w:tabs>
          <w:tab w:val="clear" w:pos="1080"/>
          <w:tab w:val="num" w:pos="540"/>
        </w:tabs>
        <w:spacing w:after="0" w:line="240" w:lineRule="auto"/>
        <w:ind w:left="900" w:right="-284"/>
        <w:jc w:val="both"/>
        <w:rPr>
          <w:rFonts w:ascii="Times New Roman" w:hAnsi="Times New Roman"/>
          <w:sz w:val="28"/>
          <w:szCs w:val="28"/>
        </w:rPr>
      </w:pPr>
      <w:r w:rsidRPr="00D759DF">
        <w:rPr>
          <w:rFonts w:ascii="Times New Roman" w:hAnsi="Times New Roman"/>
          <w:sz w:val="28"/>
          <w:szCs w:val="28"/>
        </w:rPr>
        <w:t>майно, передане йому Органом управління об’єктом;</w:t>
      </w:r>
    </w:p>
    <w:p w:rsidR="00144947" w:rsidRPr="00D759DF" w:rsidRDefault="00144947" w:rsidP="00D759DF">
      <w:pPr>
        <w:numPr>
          <w:ilvl w:val="0"/>
          <w:numId w:val="4"/>
        </w:numPr>
        <w:tabs>
          <w:tab w:val="clear" w:pos="1080"/>
          <w:tab w:val="num" w:pos="540"/>
        </w:tabs>
        <w:spacing w:after="0" w:line="240" w:lineRule="auto"/>
        <w:ind w:left="900" w:right="-284"/>
        <w:jc w:val="both"/>
        <w:rPr>
          <w:rFonts w:ascii="Times New Roman" w:hAnsi="Times New Roman"/>
          <w:sz w:val="28"/>
          <w:szCs w:val="28"/>
        </w:rPr>
      </w:pPr>
      <w:r w:rsidRPr="00D759DF">
        <w:rPr>
          <w:rFonts w:ascii="Times New Roman" w:hAnsi="Times New Roman"/>
          <w:sz w:val="28"/>
          <w:szCs w:val="28"/>
        </w:rPr>
        <w:t>капітальні вкладення і дотації з бюджетів;</w:t>
      </w:r>
    </w:p>
    <w:p w:rsidR="00144947" w:rsidRPr="00D759DF" w:rsidRDefault="00144947" w:rsidP="00D759DF">
      <w:pPr>
        <w:numPr>
          <w:ilvl w:val="0"/>
          <w:numId w:val="4"/>
        </w:numPr>
        <w:tabs>
          <w:tab w:val="clear" w:pos="1080"/>
          <w:tab w:val="num" w:pos="540"/>
        </w:tabs>
        <w:spacing w:after="0" w:line="240" w:lineRule="auto"/>
        <w:ind w:left="720" w:right="-284" w:hanging="180"/>
        <w:jc w:val="both"/>
        <w:rPr>
          <w:rFonts w:ascii="Times New Roman" w:hAnsi="Times New Roman"/>
          <w:sz w:val="28"/>
          <w:szCs w:val="28"/>
        </w:rPr>
      </w:pPr>
      <w:r w:rsidRPr="00D759DF">
        <w:rPr>
          <w:rFonts w:ascii="Times New Roman" w:hAnsi="Times New Roman"/>
          <w:sz w:val="28"/>
          <w:szCs w:val="28"/>
        </w:rPr>
        <w:t>доходи від реалізації послуг, а також від інших видів фінансово-господарської діяльності;</w:t>
      </w:r>
    </w:p>
    <w:p w:rsidR="00144947" w:rsidRPr="00D759DF" w:rsidRDefault="00144947" w:rsidP="00D759DF">
      <w:pPr>
        <w:numPr>
          <w:ilvl w:val="0"/>
          <w:numId w:val="4"/>
        </w:numPr>
        <w:tabs>
          <w:tab w:val="clear" w:pos="1080"/>
          <w:tab w:val="num" w:pos="540"/>
        </w:tabs>
        <w:spacing w:after="0" w:line="240" w:lineRule="auto"/>
        <w:ind w:left="900" w:right="-284"/>
        <w:jc w:val="both"/>
        <w:rPr>
          <w:rFonts w:ascii="Times New Roman" w:hAnsi="Times New Roman"/>
          <w:sz w:val="28"/>
          <w:szCs w:val="28"/>
        </w:rPr>
      </w:pPr>
      <w:r w:rsidRPr="00D759DF">
        <w:rPr>
          <w:rFonts w:ascii="Times New Roman" w:hAnsi="Times New Roman"/>
          <w:sz w:val="28"/>
          <w:szCs w:val="28"/>
        </w:rPr>
        <w:t>благодійні внески, пожертвування організацій, підприємств і громадян;</w:t>
      </w:r>
    </w:p>
    <w:p w:rsidR="00144947" w:rsidRPr="00D759DF" w:rsidRDefault="00144947" w:rsidP="00D759DF">
      <w:pPr>
        <w:numPr>
          <w:ilvl w:val="0"/>
          <w:numId w:val="4"/>
        </w:numPr>
        <w:tabs>
          <w:tab w:val="clear" w:pos="1080"/>
          <w:tab w:val="num" w:pos="540"/>
        </w:tabs>
        <w:spacing w:after="0" w:line="240" w:lineRule="auto"/>
        <w:ind w:left="900" w:right="-284"/>
        <w:jc w:val="both"/>
        <w:rPr>
          <w:rFonts w:ascii="Times New Roman" w:hAnsi="Times New Roman"/>
          <w:sz w:val="28"/>
          <w:szCs w:val="28"/>
        </w:rPr>
      </w:pPr>
      <w:r w:rsidRPr="00D759DF">
        <w:rPr>
          <w:rFonts w:ascii="Times New Roman" w:hAnsi="Times New Roman"/>
          <w:sz w:val="28"/>
          <w:szCs w:val="28"/>
        </w:rPr>
        <w:t>інші джерела фінансування, не заборонені чинним законодавством.</w:t>
      </w:r>
    </w:p>
    <w:p w:rsidR="00144947" w:rsidRPr="00D759DF" w:rsidRDefault="00144947" w:rsidP="00D759DF">
      <w:pPr>
        <w:ind w:right="-284" w:firstLine="426"/>
        <w:jc w:val="both"/>
        <w:rPr>
          <w:rFonts w:ascii="Times New Roman" w:hAnsi="Times New Roman"/>
          <w:sz w:val="28"/>
          <w:szCs w:val="28"/>
        </w:rPr>
      </w:pPr>
      <w:r w:rsidRPr="00D759DF">
        <w:rPr>
          <w:rFonts w:ascii="Times New Roman" w:hAnsi="Times New Roman"/>
          <w:sz w:val="28"/>
          <w:szCs w:val="28"/>
        </w:rPr>
        <w:t xml:space="preserve">5.4. Відчуження майна Музею здійснюється  за рішенням Органу управління об’єктом. Одержані в результаті відчуження майна Музею кошти спрямовуються виключно на здійснення основної діяльності Музею.                                                           </w:t>
      </w:r>
      <w:r>
        <w:rPr>
          <w:rFonts w:ascii="Times New Roman" w:hAnsi="Times New Roman"/>
          <w:sz w:val="28"/>
          <w:szCs w:val="28"/>
        </w:rPr>
        <w:t xml:space="preserve">                               </w:t>
      </w:r>
    </w:p>
    <w:p w:rsidR="00144947" w:rsidRPr="00D759DF" w:rsidRDefault="00144947" w:rsidP="00D759DF">
      <w:pPr>
        <w:ind w:right="-284" w:firstLine="426"/>
        <w:jc w:val="both"/>
        <w:rPr>
          <w:rFonts w:ascii="Times New Roman" w:hAnsi="Times New Roman"/>
          <w:sz w:val="28"/>
          <w:szCs w:val="28"/>
        </w:rPr>
      </w:pPr>
      <w:r w:rsidRPr="00D759DF">
        <w:rPr>
          <w:rFonts w:ascii="Times New Roman" w:hAnsi="Times New Roman"/>
          <w:sz w:val="28"/>
          <w:szCs w:val="28"/>
        </w:rPr>
        <w:t>5.5. Музей здійснює володіння, користування землею відповідно до мети своєї діяльності та чинного законодавства.</w:t>
      </w:r>
    </w:p>
    <w:p w:rsidR="00144947" w:rsidRPr="00D759DF" w:rsidRDefault="00144947" w:rsidP="00D759DF">
      <w:pPr>
        <w:ind w:right="-284" w:firstLine="426"/>
        <w:jc w:val="both"/>
        <w:rPr>
          <w:rFonts w:ascii="Times New Roman" w:hAnsi="Times New Roman"/>
          <w:sz w:val="28"/>
          <w:szCs w:val="28"/>
        </w:rPr>
      </w:pPr>
      <w:r w:rsidRPr="00D759DF">
        <w:rPr>
          <w:rFonts w:ascii="Times New Roman" w:hAnsi="Times New Roman"/>
          <w:sz w:val="28"/>
          <w:szCs w:val="28"/>
        </w:rPr>
        <w:t>5.6. Збитки, завдані Музею в результаті порушення її майнових прав громадянами, юридичними особами і державними організаціями,  відшкодовуються Музею за рішенням суду</w:t>
      </w:r>
      <w:r>
        <w:rPr>
          <w:rFonts w:ascii="Times New Roman" w:hAnsi="Times New Roman"/>
          <w:sz w:val="28"/>
          <w:szCs w:val="28"/>
        </w:rPr>
        <w:t>.</w:t>
      </w:r>
    </w:p>
    <w:p w:rsidR="00144947" w:rsidRPr="00D759DF" w:rsidRDefault="00144947" w:rsidP="00D759DF">
      <w:pPr>
        <w:ind w:right="-284" w:firstLine="426"/>
        <w:jc w:val="both"/>
        <w:rPr>
          <w:rFonts w:ascii="Times New Roman" w:hAnsi="Times New Roman"/>
          <w:sz w:val="28"/>
          <w:szCs w:val="28"/>
        </w:rPr>
      </w:pPr>
      <w:r w:rsidRPr="00D759DF">
        <w:rPr>
          <w:rFonts w:ascii="Times New Roman" w:hAnsi="Times New Roman"/>
          <w:sz w:val="28"/>
          <w:szCs w:val="28"/>
        </w:rPr>
        <w:t>5.7. Забороняється переміщення Музею без надання рівноцінного приміщення, необхідного для оформлення експозицій, збереження фонду, обслуговування відв</w:t>
      </w:r>
      <w:r>
        <w:rPr>
          <w:rFonts w:ascii="Times New Roman" w:hAnsi="Times New Roman"/>
          <w:sz w:val="28"/>
          <w:szCs w:val="28"/>
        </w:rPr>
        <w:t>ідувачів та роботи працівників.</w:t>
      </w:r>
    </w:p>
    <w:p w:rsidR="00144947" w:rsidRPr="00D759DF" w:rsidRDefault="00144947" w:rsidP="00D759DF">
      <w:pPr>
        <w:ind w:right="-284"/>
        <w:jc w:val="center"/>
        <w:rPr>
          <w:rFonts w:ascii="Times New Roman" w:hAnsi="Times New Roman"/>
          <w:b/>
          <w:sz w:val="28"/>
          <w:szCs w:val="28"/>
        </w:rPr>
      </w:pPr>
      <w:r w:rsidRPr="00D759DF">
        <w:rPr>
          <w:rFonts w:ascii="Times New Roman" w:hAnsi="Times New Roman"/>
          <w:b/>
          <w:sz w:val="28"/>
          <w:szCs w:val="28"/>
        </w:rPr>
        <w:t>6. ФОНДИ МУЗЕЮ</w:t>
      </w:r>
    </w:p>
    <w:p w:rsidR="00144947" w:rsidRPr="00D759DF" w:rsidRDefault="00144947" w:rsidP="00D759DF">
      <w:pPr>
        <w:ind w:right="-284" w:firstLine="426"/>
        <w:jc w:val="both"/>
        <w:rPr>
          <w:rFonts w:ascii="Times New Roman" w:hAnsi="Times New Roman"/>
          <w:sz w:val="28"/>
          <w:szCs w:val="28"/>
        </w:rPr>
      </w:pPr>
      <w:r w:rsidRPr="00D759DF">
        <w:rPr>
          <w:rFonts w:ascii="Times New Roman" w:hAnsi="Times New Roman"/>
          <w:sz w:val="28"/>
          <w:szCs w:val="28"/>
        </w:rPr>
        <w:t>6.1.   Фонди Музею – це сукупність рухомих пам’яток природи, матеріальної і духовної культури, які мають художнє, історичне, етнографічне та нау</w:t>
      </w:r>
      <w:r>
        <w:rPr>
          <w:rFonts w:ascii="Times New Roman" w:hAnsi="Times New Roman"/>
          <w:sz w:val="28"/>
          <w:szCs w:val="28"/>
        </w:rPr>
        <w:t>кове значення (далі експонати).</w:t>
      </w:r>
    </w:p>
    <w:p w:rsidR="00144947" w:rsidRPr="00D759DF" w:rsidRDefault="00144947" w:rsidP="00D759DF">
      <w:pPr>
        <w:ind w:left="720" w:right="-284" w:hanging="294"/>
        <w:jc w:val="both"/>
        <w:rPr>
          <w:rFonts w:ascii="Times New Roman" w:hAnsi="Times New Roman"/>
          <w:sz w:val="28"/>
          <w:szCs w:val="28"/>
        </w:rPr>
      </w:pPr>
      <w:r w:rsidRPr="00D759DF">
        <w:rPr>
          <w:rFonts w:ascii="Times New Roman" w:hAnsi="Times New Roman"/>
          <w:sz w:val="28"/>
          <w:szCs w:val="28"/>
        </w:rPr>
        <w:t>6.2.    Формування музейного фонду здійснюється шляхом :</w:t>
      </w:r>
    </w:p>
    <w:p w:rsidR="00144947" w:rsidRPr="00D759DF" w:rsidRDefault="00144947" w:rsidP="00D759DF">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D759DF">
        <w:rPr>
          <w:rFonts w:ascii="Times New Roman" w:hAnsi="Times New Roman"/>
          <w:sz w:val="28"/>
          <w:szCs w:val="28"/>
        </w:rPr>
        <w:t>придбання експонатів за рахунок коштів місцевого бюджету та власних коштів Музею;</w:t>
      </w:r>
    </w:p>
    <w:p w:rsidR="00144947" w:rsidRPr="00D759DF" w:rsidRDefault="00144947" w:rsidP="00D759DF">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D759DF">
        <w:rPr>
          <w:rFonts w:ascii="Times New Roman" w:hAnsi="Times New Roman"/>
          <w:sz w:val="28"/>
          <w:szCs w:val="28"/>
        </w:rPr>
        <w:t>передачі Музею у встановленому порядку пам’яток, виявлених під час археологічних, етнографічних, науково-пошукових експедицій, будівельних, ремонтних або реставраційних робіт;</w:t>
      </w:r>
    </w:p>
    <w:p w:rsidR="00144947" w:rsidRPr="00D759DF" w:rsidRDefault="00144947" w:rsidP="00D759DF">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D759DF">
        <w:rPr>
          <w:rFonts w:ascii="Times New Roman" w:hAnsi="Times New Roman"/>
          <w:sz w:val="28"/>
          <w:szCs w:val="28"/>
        </w:rPr>
        <w:t>безоплатної передачі Музею пам’яток підприємствами, установами, організаціями і громадянами;</w:t>
      </w:r>
    </w:p>
    <w:p w:rsidR="00144947" w:rsidRPr="00D759DF" w:rsidRDefault="00144947" w:rsidP="00D759DF">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D759DF">
        <w:rPr>
          <w:rFonts w:ascii="Times New Roman" w:hAnsi="Times New Roman"/>
          <w:sz w:val="28"/>
          <w:szCs w:val="28"/>
        </w:rPr>
        <w:t>передачі Музею пам’яток, конфіскованих згідно з чинним законодавством;</w:t>
      </w:r>
    </w:p>
    <w:p w:rsidR="00144947" w:rsidRPr="00D759DF" w:rsidRDefault="00144947" w:rsidP="00D759DF">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D759DF">
        <w:rPr>
          <w:rFonts w:ascii="Times New Roman" w:hAnsi="Times New Roman"/>
          <w:sz w:val="28"/>
          <w:szCs w:val="28"/>
        </w:rPr>
        <w:t>передачі Музею пам’яток, вилучених на митниці та іншими способами, що не суперечать чинному законодавству.</w:t>
      </w:r>
    </w:p>
    <w:p w:rsidR="00144947" w:rsidRPr="00D759DF" w:rsidRDefault="00144947" w:rsidP="00D759DF">
      <w:pPr>
        <w:ind w:right="-284" w:firstLine="720"/>
        <w:jc w:val="both"/>
        <w:rPr>
          <w:rFonts w:ascii="Times New Roman" w:hAnsi="Times New Roman"/>
          <w:sz w:val="28"/>
          <w:szCs w:val="28"/>
        </w:rPr>
      </w:pPr>
      <w:r w:rsidRPr="00D759DF">
        <w:rPr>
          <w:rFonts w:ascii="Times New Roman" w:hAnsi="Times New Roman"/>
          <w:sz w:val="28"/>
          <w:szCs w:val="28"/>
        </w:rPr>
        <w:t>6.3. Експонати музейного фонду підлягають обліку згідно порядку, встановленого чинним законодавством.</w:t>
      </w:r>
    </w:p>
    <w:p w:rsidR="00144947" w:rsidRPr="00D759DF" w:rsidRDefault="00144947" w:rsidP="00D759DF">
      <w:pPr>
        <w:ind w:left="-540" w:right="-284" w:firstLine="1248"/>
        <w:jc w:val="both"/>
        <w:rPr>
          <w:rFonts w:ascii="Times New Roman" w:hAnsi="Times New Roman"/>
          <w:sz w:val="28"/>
          <w:szCs w:val="28"/>
        </w:rPr>
      </w:pPr>
      <w:r w:rsidRPr="00D759DF">
        <w:rPr>
          <w:rFonts w:ascii="Times New Roman" w:hAnsi="Times New Roman"/>
          <w:sz w:val="28"/>
          <w:szCs w:val="28"/>
        </w:rPr>
        <w:t>6.4. Фонди Музею</w:t>
      </w:r>
      <w:r>
        <w:rPr>
          <w:rFonts w:ascii="Times New Roman" w:hAnsi="Times New Roman"/>
          <w:sz w:val="28"/>
          <w:szCs w:val="28"/>
        </w:rPr>
        <w:t xml:space="preserve"> не підлягають відчуженню.</w:t>
      </w:r>
    </w:p>
    <w:p w:rsidR="00144947" w:rsidRPr="00D759DF" w:rsidRDefault="00144947" w:rsidP="00D759DF">
      <w:pPr>
        <w:ind w:right="-284"/>
        <w:jc w:val="center"/>
        <w:rPr>
          <w:rFonts w:ascii="Times New Roman" w:hAnsi="Times New Roman"/>
          <w:b/>
          <w:sz w:val="28"/>
          <w:szCs w:val="28"/>
        </w:rPr>
      </w:pPr>
      <w:r w:rsidRPr="00D759DF">
        <w:rPr>
          <w:rFonts w:ascii="Times New Roman" w:hAnsi="Times New Roman"/>
          <w:b/>
          <w:sz w:val="28"/>
          <w:szCs w:val="28"/>
        </w:rPr>
        <w:t>7. ПРАВА ТА ОБОВ’ЯЗКИ МУЗЕЮ</w:t>
      </w:r>
    </w:p>
    <w:p w:rsidR="00144947" w:rsidRPr="00D759DF" w:rsidRDefault="00144947" w:rsidP="00D759DF">
      <w:pPr>
        <w:ind w:left="720" w:right="-284"/>
        <w:jc w:val="both"/>
        <w:rPr>
          <w:rFonts w:ascii="Times New Roman" w:hAnsi="Times New Roman"/>
          <w:sz w:val="28"/>
          <w:szCs w:val="28"/>
        </w:rPr>
      </w:pPr>
      <w:r w:rsidRPr="00D759DF">
        <w:rPr>
          <w:rFonts w:ascii="Times New Roman" w:hAnsi="Times New Roman"/>
          <w:sz w:val="28"/>
          <w:szCs w:val="28"/>
        </w:rPr>
        <w:t>7.1. Права Музею:</w:t>
      </w:r>
    </w:p>
    <w:p w:rsidR="00144947" w:rsidRPr="00D759DF" w:rsidRDefault="00144947" w:rsidP="00D759DF">
      <w:pPr>
        <w:ind w:right="-284" w:firstLine="720"/>
        <w:jc w:val="both"/>
        <w:rPr>
          <w:rFonts w:ascii="Times New Roman" w:hAnsi="Times New Roman"/>
          <w:sz w:val="28"/>
          <w:szCs w:val="28"/>
        </w:rPr>
      </w:pPr>
      <w:r w:rsidRPr="00D759DF">
        <w:rPr>
          <w:rFonts w:ascii="Times New Roman" w:hAnsi="Times New Roman"/>
          <w:sz w:val="28"/>
          <w:szCs w:val="28"/>
        </w:rPr>
        <w:t xml:space="preserve">7.1.1.Самостійно планувати свою діяльність, визначати стратегію та основні напрямки свого розвитку, погоджуючи це з Органом управління суб’єктом. </w:t>
      </w:r>
    </w:p>
    <w:p w:rsidR="00144947" w:rsidRPr="00D759DF" w:rsidRDefault="00144947" w:rsidP="00D759DF">
      <w:pPr>
        <w:tabs>
          <w:tab w:val="num" w:pos="0"/>
        </w:tabs>
        <w:ind w:right="-284" w:firstLine="720"/>
        <w:jc w:val="both"/>
        <w:rPr>
          <w:rFonts w:ascii="Times New Roman" w:hAnsi="Times New Roman"/>
          <w:sz w:val="28"/>
          <w:szCs w:val="28"/>
        </w:rPr>
      </w:pPr>
      <w:r w:rsidRPr="00D759DF">
        <w:rPr>
          <w:rFonts w:ascii="Times New Roman" w:hAnsi="Times New Roman"/>
          <w:sz w:val="28"/>
          <w:szCs w:val="28"/>
        </w:rPr>
        <w:t>7.1.2. Реалізувати свої послуги за цінами, що формуються відповідно до умов економічної діяльності.</w:t>
      </w:r>
    </w:p>
    <w:p w:rsidR="00144947" w:rsidRPr="00D759DF" w:rsidRDefault="00144947" w:rsidP="00D759DF">
      <w:pPr>
        <w:ind w:right="-284" w:firstLine="708"/>
        <w:jc w:val="both"/>
        <w:rPr>
          <w:rFonts w:ascii="Times New Roman" w:hAnsi="Times New Roman"/>
          <w:sz w:val="28"/>
          <w:szCs w:val="28"/>
        </w:rPr>
      </w:pPr>
      <w:r w:rsidRPr="00D759DF">
        <w:rPr>
          <w:rFonts w:ascii="Times New Roman" w:hAnsi="Times New Roman"/>
          <w:sz w:val="28"/>
          <w:szCs w:val="28"/>
        </w:rPr>
        <w:t>7.2. Обов’язки Музею:</w:t>
      </w:r>
    </w:p>
    <w:p w:rsidR="00144947" w:rsidRPr="00D759DF" w:rsidRDefault="00144947" w:rsidP="00D759DF">
      <w:pPr>
        <w:tabs>
          <w:tab w:val="num" w:pos="0"/>
        </w:tabs>
        <w:ind w:right="-284" w:firstLine="709"/>
        <w:jc w:val="both"/>
        <w:rPr>
          <w:rFonts w:ascii="Times New Roman" w:hAnsi="Times New Roman"/>
          <w:sz w:val="28"/>
          <w:szCs w:val="28"/>
        </w:rPr>
      </w:pPr>
      <w:r w:rsidRPr="00D759DF">
        <w:rPr>
          <w:rFonts w:ascii="Times New Roman" w:hAnsi="Times New Roman"/>
          <w:sz w:val="28"/>
          <w:szCs w:val="28"/>
        </w:rPr>
        <w:t>7.2.1. При визначенні стратегії своєї діяльності Музей в першу чергу повинен виконувати замовлення територіальних громад сіл та міста Пологівського району Запорізької області, від імені яких діє Орган управління об’єктом</w:t>
      </w:r>
      <w:r>
        <w:rPr>
          <w:rFonts w:ascii="Times New Roman" w:hAnsi="Times New Roman"/>
          <w:sz w:val="28"/>
          <w:szCs w:val="28"/>
        </w:rPr>
        <w:t>.</w:t>
      </w:r>
    </w:p>
    <w:p w:rsidR="00144947" w:rsidRPr="00D759DF" w:rsidRDefault="00144947" w:rsidP="00D759DF">
      <w:pPr>
        <w:ind w:left="709" w:right="-284"/>
        <w:jc w:val="both"/>
        <w:rPr>
          <w:rFonts w:ascii="Times New Roman" w:hAnsi="Times New Roman"/>
          <w:sz w:val="28"/>
          <w:szCs w:val="28"/>
        </w:rPr>
      </w:pPr>
      <w:r w:rsidRPr="00D759DF">
        <w:rPr>
          <w:rFonts w:ascii="Times New Roman" w:hAnsi="Times New Roman"/>
          <w:sz w:val="28"/>
          <w:szCs w:val="28"/>
        </w:rPr>
        <w:t>7.2.2.Музей :</w:t>
      </w:r>
    </w:p>
    <w:p w:rsidR="00144947" w:rsidRPr="00D759DF" w:rsidRDefault="00144947" w:rsidP="00D759DF">
      <w:pPr>
        <w:numPr>
          <w:ilvl w:val="0"/>
          <w:numId w:val="1"/>
        </w:numPr>
        <w:tabs>
          <w:tab w:val="clear" w:pos="720"/>
          <w:tab w:val="num" w:pos="142"/>
          <w:tab w:val="left" w:pos="851"/>
        </w:tabs>
        <w:spacing w:after="0" w:line="240" w:lineRule="auto"/>
        <w:ind w:left="0" w:right="-284" w:firstLine="720"/>
        <w:jc w:val="both"/>
        <w:rPr>
          <w:rFonts w:ascii="Times New Roman" w:hAnsi="Times New Roman"/>
          <w:sz w:val="28"/>
          <w:szCs w:val="28"/>
        </w:rPr>
      </w:pPr>
      <w:r w:rsidRPr="00D759DF">
        <w:rPr>
          <w:rFonts w:ascii="Times New Roman" w:hAnsi="Times New Roman"/>
          <w:sz w:val="28"/>
          <w:szCs w:val="28"/>
        </w:rPr>
        <w:t xml:space="preserve"> здійснює будівництво, реконструкцію та капітальний ремонт основних фондів, забезпечує своєчасне введення в дію придбаного обладнання;</w:t>
      </w:r>
    </w:p>
    <w:p w:rsidR="00144947" w:rsidRPr="00D759DF" w:rsidRDefault="00144947" w:rsidP="00D759DF">
      <w:pPr>
        <w:numPr>
          <w:ilvl w:val="0"/>
          <w:numId w:val="1"/>
        </w:numPr>
        <w:tabs>
          <w:tab w:val="clear" w:pos="720"/>
          <w:tab w:val="num" w:pos="142"/>
          <w:tab w:val="left" w:pos="993"/>
        </w:tabs>
        <w:spacing w:after="0" w:line="240" w:lineRule="auto"/>
        <w:ind w:left="0" w:right="-284" w:firstLine="720"/>
        <w:jc w:val="both"/>
        <w:rPr>
          <w:rFonts w:ascii="Times New Roman" w:hAnsi="Times New Roman"/>
          <w:sz w:val="28"/>
          <w:szCs w:val="28"/>
        </w:rPr>
      </w:pPr>
      <w:r w:rsidRPr="00D759DF">
        <w:rPr>
          <w:rFonts w:ascii="Times New Roman" w:hAnsi="Times New Roman"/>
          <w:sz w:val="28"/>
          <w:szCs w:val="28"/>
        </w:rPr>
        <w:t>здійснює оперативну діяльність по матеріально-технічному забезпеченню своєї діяльності;</w:t>
      </w:r>
    </w:p>
    <w:p w:rsidR="00144947" w:rsidRPr="00D759DF" w:rsidRDefault="00144947" w:rsidP="00D759DF">
      <w:pPr>
        <w:numPr>
          <w:ilvl w:val="0"/>
          <w:numId w:val="1"/>
        </w:numPr>
        <w:tabs>
          <w:tab w:val="clear" w:pos="720"/>
          <w:tab w:val="num" w:pos="142"/>
          <w:tab w:val="left" w:pos="993"/>
        </w:tabs>
        <w:spacing w:after="0" w:line="240" w:lineRule="auto"/>
        <w:ind w:left="0" w:right="-284" w:firstLine="720"/>
        <w:jc w:val="both"/>
        <w:rPr>
          <w:rFonts w:ascii="Times New Roman" w:hAnsi="Times New Roman"/>
          <w:sz w:val="28"/>
          <w:szCs w:val="28"/>
        </w:rPr>
      </w:pPr>
      <w:r w:rsidRPr="00D759DF">
        <w:rPr>
          <w:rFonts w:ascii="Times New Roman" w:hAnsi="Times New Roman"/>
          <w:sz w:val="28"/>
          <w:szCs w:val="28"/>
        </w:rPr>
        <w:t>придбаває необхідні матеріальні ресурси і фонди у підприємств, організацій та установ незалежно від форм власності, а також фізичних осіб;</w:t>
      </w:r>
    </w:p>
    <w:p w:rsidR="00144947" w:rsidRPr="00D759DF" w:rsidRDefault="00144947" w:rsidP="00D759DF">
      <w:pPr>
        <w:numPr>
          <w:ilvl w:val="0"/>
          <w:numId w:val="1"/>
        </w:numPr>
        <w:tabs>
          <w:tab w:val="clear" w:pos="720"/>
          <w:tab w:val="num" w:pos="142"/>
          <w:tab w:val="left" w:pos="993"/>
        </w:tabs>
        <w:spacing w:after="0" w:line="240" w:lineRule="auto"/>
        <w:ind w:left="0" w:right="-284" w:firstLine="720"/>
        <w:jc w:val="both"/>
        <w:rPr>
          <w:rFonts w:ascii="Times New Roman" w:hAnsi="Times New Roman"/>
          <w:sz w:val="28"/>
          <w:szCs w:val="28"/>
        </w:rPr>
      </w:pPr>
      <w:r w:rsidRPr="00D759DF">
        <w:rPr>
          <w:rFonts w:ascii="Times New Roman" w:hAnsi="Times New Roman"/>
          <w:sz w:val="28"/>
          <w:szCs w:val="28"/>
        </w:rPr>
        <w:t>створює належні умови для високопродуктивної праці, забезпечує додержання законодавства про працю, правила та норми охорони праці, техніки безпеки;</w:t>
      </w:r>
    </w:p>
    <w:p w:rsidR="00144947" w:rsidRPr="00D759DF" w:rsidRDefault="00144947" w:rsidP="00D759DF">
      <w:pPr>
        <w:numPr>
          <w:ilvl w:val="0"/>
          <w:numId w:val="1"/>
        </w:numPr>
        <w:tabs>
          <w:tab w:val="clear" w:pos="720"/>
          <w:tab w:val="num" w:pos="142"/>
          <w:tab w:val="left" w:pos="993"/>
        </w:tabs>
        <w:spacing w:after="0" w:line="240" w:lineRule="auto"/>
        <w:ind w:left="0" w:right="-284" w:firstLine="720"/>
        <w:jc w:val="both"/>
        <w:rPr>
          <w:rFonts w:ascii="Times New Roman" w:hAnsi="Times New Roman"/>
          <w:sz w:val="28"/>
          <w:szCs w:val="28"/>
        </w:rPr>
      </w:pPr>
      <w:r w:rsidRPr="00D759DF">
        <w:rPr>
          <w:rFonts w:ascii="Times New Roman" w:hAnsi="Times New Roman"/>
          <w:sz w:val="28"/>
          <w:szCs w:val="28"/>
        </w:rPr>
        <w:t>виконує норми і вимоги щодо охорони навколишнього природного середовища.</w:t>
      </w:r>
    </w:p>
    <w:p w:rsidR="00144947" w:rsidRPr="00D759DF" w:rsidRDefault="00144947" w:rsidP="00D759DF">
      <w:pPr>
        <w:ind w:right="-284" w:firstLine="709"/>
        <w:jc w:val="both"/>
        <w:rPr>
          <w:rFonts w:ascii="Times New Roman" w:hAnsi="Times New Roman"/>
          <w:sz w:val="28"/>
          <w:szCs w:val="28"/>
        </w:rPr>
      </w:pPr>
      <w:r w:rsidRPr="00D759DF">
        <w:rPr>
          <w:rFonts w:ascii="Times New Roman" w:hAnsi="Times New Roman"/>
          <w:sz w:val="28"/>
          <w:szCs w:val="28"/>
        </w:rPr>
        <w:t>7.2.3. Музей веде оперативний облік та статистичну звітність згідно з чинним законодавством і направляє їх до Органу управління суб’єктом. Директор Музею несе персональну відповідальність за достовірність обліку та статистичної звітності.</w:t>
      </w:r>
    </w:p>
    <w:p w:rsidR="00144947" w:rsidRPr="00D759DF" w:rsidRDefault="00144947" w:rsidP="00D759DF">
      <w:pPr>
        <w:ind w:right="-284" w:firstLine="709"/>
        <w:jc w:val="both"/>
        <w:rPr>
          <w:rFonts w:ascii="Times New Roman" w:hAnsi="Times New Roman"/>
          <w:sz w:val="28"/>
          <w:szCs w:val="28"/>
        </w:rPr>
      </w:pPr>
      <w:r w:rsidRPr="00D759DF">
        <w:rPr>
          <w:rFonts w:ascii="Times New Roman" w:hAnsi="Times New Roman"/>
          <w:sz w:val="28"/>
          <w:szCs w:val="28"/>
        </w:rPr>
        <w:t>Бухгалтерське обслуговування Музею здійснюється централізованою бухгалтерією відділу культури і туризму Пологівської районної державної адміністрації Пологівського району Запорізької області.</w:t>
      </w:r>
    </w:p>
    <w:p w:rsidR="00144947" w:rsidRPr="00D759DF" w:rsidRDefault="00144947" w:rsidP="00D759DF">
      <w:pPr>
        <w:ind w:right="-284"/>
        <w:jc w:val="center"/>
        <w:rPr>
          <w:rFonts w:ascii="Times New Roman" w:hAnsi="Times New Roman"/>
          <w:b/>
          <w:sz w:val="28"/>
          <w:szCs w:val="28"/>
        </w:rPr>
      </w:pPr>
      <w:r w:rsidRPr="00D759DF">
        <w:rPr>
          <w:rFonts w:ascii="Times New Roman" w:hAnsi="Times New Roman"/>
          <w:b/>
          <w:sz w:val="28"/>
          <w:szCs w:val="28"/>
        </w:rPr>
        <w:t>8. УПРАВЛІННЯ МУЗЕЄМ</w:t>
      </w:r>
    </w:p>
    <w:p w:rsidR="00144947" w:rsidRPr="00D759DF" w:rsidRDefault="00144947" w:rsidP="00D759DF">
      <w:pPr>
        <w:pStyle w:val="rvps2"/>
        <w:ind w:firstLine="708"/>
        <w:jc w:val="both"/>
        <w:rPr>
          <w:sz w:val="28"/>
          <w:szCs w:val="28"/>
        </w:rPr>
      </w:pPr>
      <w:r w:rsidRPr="00D759DF">
        <w:rPr>
          <w:sz w:val="28"/>
          <w:szCs w:val="28"/>
          <w:lang w:val="uk-UA"/>
        </w:rPr>
        <w:t xml:space="preserve">8.1. Управління Музеєм здійснює директор, який </w:t>
      </w:r>
      <w:r w:rsidRPr="00D759DF">
        <w:rPr>
          <w:sz w:val="28"/>
          <w:szCs w:val="28"/>
        </w:rPr>
        <w:t>призначається на посаду</w:t>
      </w:r>
      <w:r w:rsidRPr="00D759DF">
        <w:rPr>
          <w:sz w:val="28"/>
          <w:szCs w:val="28"/>
          <w:lang w:val="uk-UA"/>
        </w:rPr>
        <w:t xml:space="preserve"> та звільняється з посади шляхом укладення з ним контракту строком на п’ять років за результатами конкурсу в порядку, визначеному Законом України «Про культуру» від 14.12.2010 року № 2778-</w:t>
      </w:r>
      <w:r w:rsidRPr="00D759DF">
        <w:rPr>
          <w:sz w:val="28"/>
          <w:szCs w:val="28"/>
          <w:lang w:val="en-US"/>
        </w:rPr>
        <w:t>VI</w:t>
      </w:r>
      <w:r w:rsidRPr="00D759DF">
        <w:rPr>
          <w:sz w:val="28"/>
          <w:szCs w:val="28"/>
        </w:rPr>
        <w:t xml:space="preserve"> (зі змінами)</w:t>
      </w:r>
      <w:r w:rsidRPr="00D759DF">
        <w:rPr>
          <w:sz w:val="28"/>
          <w:szCs w:val="28"/>
          <w:lang w:val="uk-UA"/>
        </w:rPr>
        <w:t xml:space="preserve">. </w:t>
      </w:r>
    </w:p>
    <w:p w:rsidR="00144947" w:rsidRPr="00D759DF" w:rsidRDefault="00144947" w:rsidP="00D759DF">
      <w:pPr>
        <w:ind w:right="-284" w:firstLine="720"/>
        <w:jc w:val="both"/>
        <w:rPr>
          <w:rFonts w:ascii="Times New Roman" w:hAnsi="Times New Roman"/>
          <w:sz w:val="28"/>
          <w:szCs w:val="28"/>
        </w:rPr>
      </w:pPr>
      <w:r w:rsidRPr="00D759DF">
        <w:rPr>
          <w:rFonts w:ascii="Times New Roman" w:hAnsi="Times New Roman"/>
          <w:sz w:val="28"/>
          <w:szCs w:val="28"/>
          <w:lang w:val="ru-RU"/>
        </w:rPr>
        <w:t>8.2. Директор</w:t>
      </w:r>
      <w:r w:rsidRPr="00D759DF">
        <w:rPr>
          <w:rFonts w:ascii="Times New Roman" w:hAnsi="Times New Roman"/>
          <w:sz w:val="28"/>
          <w:szCs w:val="28"/>
        </w:rPr>
        <w:t xml:space="preserve"> Музею самостійно вирішує питання діяльності Музею за винятком тих, що віднесені Статутом до компетенції Органів управління, несе повну відповідальність за стан та діяльність Музею.</w:t>
      </w:r>
    </w:p>
    <w:p w:rsidR="00144947" w:rsidRPr="00D759DF" w:rsidRDefault="00144947" w:rsidP="00D759DF">
      <w:pPr>
        <w:ind w:right="-284" w:firstLine="720"/>
        <w:rPr>
          <w:rFonts w:ascii="Times New Roman" w:hAnsi="Times New Roman"/>
          <w:sz w:val="28"/>
          <w:szCs w:val="28"/>
        </w:rPr>
      </w:pPr>
      <w:r w:rsidRPr="00D759DF">
        <w:rPr>
          <w:rFonts w:ascii="Times New Roman" w:hAnsi="Times New Roman"/>
          <w:sz w:val="28"/>
          <w:szCs w:val="28"/>
        </w:rPr>
        <w:t xml:space="preserve">8.3. </w:t>
      </w:r>
      <w:r w:rsidRPr="00D759DF">
        <w:rPr>
          <w:rFonts w:ascii="Times New Roman" w:hAnsi="Times New Roman"/>
          <w:sz w:val="28"/>
          <w:szCs w:val="28"/>
          <w:lang w:val="ru-RU"/>
        </w:rPr>
        <w:t>Директор</w:t>
      </w:r>
      <w:r w:rsidRPr="00D759DF">
        <w:rPr>
          <w:rFonts w:ascii="Times New Roman" w:hAnsi="Times New Roman"/>
          <w:sz w:val="28"/>
          <w:szCs w:val="28"/>
        </w:rPr>
        <w:t xml:space="preserve"> Музею діє без довіреності від імені Музею, представляє його в усіх установах та організаціях, незалежно від форм власності.</w:t>
      </w:r>
    </w:p>
    <w:p w:rsidR="00144947" w:rsidRPr="00D759DF" w:rsidRDefault="00144947" w:rsidP="00D759DF">
      <w:pPr>
        <w:ind w:right="-284" w:firstLine="720"/>
        <w:jc w:val="both"/>
        <w:rPr>
          <w:rFonts w:ascii="Times New Roman" w:hAnsi="Times New Roman"/>
          <w:sz w:val="28"/>
          <w:szCs w:val="28"/>
        </w:rPr>
      </w:pPr>
      <w:r w:rsidRPr="00D759DF">
        <w:rPr>
          <w:rFonts w:ascii="Times New Roman" w:hAnsi="Times New Roman"/>
          <w:sz w:val="28"/>
          <w:szCs w:val="28"/>
        </w:rPr>
        <w:t>8.4. Наукових співробітників, технічний та обслуговуючий персонал призначає на посаду та звільняє з посади директор Музею</w:t>
      </w:r>
      <w:r>
        <w:rPr>
          <w:rFonts w:ascii="Times New Roman" w:hAnsi="Times New Roman"/>
          <w:sz w:val="28"/>
          <w:szCs w:val="28"/>
        </w:rPr>
        <w:t>.</w:t>
      </w:r>
    </w:p>
    <w:p w:rsidR="00144947" w:rsidRPr="00D759DF" w:rsidRDefault="00144947" w:rsidP="00D759DF">
      <w:pPr>
        <w:ind w:right="-284" w:firstLine="720"/>
        <w:jc w:val="both"/>
        <w:rPr>
          <w:rFonts w:ascii="Times New Roman" w:hAnsi="Times New Roman"/>
          <w:sz w:val="28"/>
          <w:szCs w:val="28"/>
        </w:rPr>
      </w:pPr>
      <w:r w:rsidRPr="00D759DF">
        <w:rPr>
          <w:rFonts w:ascii="Times New Roman" w:hAnsi="Times New Roman"/>
          <w:sz w:val="28"/>
          <w:szCs w:val="28"/>
        </w:rPr>
        <w:t>8.5. Повноваження трудового колективу Музею р</w:t>
      </w:r>
      <w:r>
        <w:rPr>
          <w:rFonts w:ascii="Times New Roman" w:hAnsi="Times New Roman"/>
          <w:sz w:val="28"/>
          <w:szCs w:val="28"/>
        </w:rPr>
        <w:t>еалізується загальними зборами.</w:t>
      </w:r>
    </w:p>
    <w:p w:rsidR="00144947" w:rsidRPr="00D759DF" w:rsidRDefault="00144947" w:rsidP="00D759DF">
      <w:pPr>
        <w:ind w:left="142" w:right="-284" w:firstLine="578"/>
        <w:jc w:val="both"/>
        <w:rPr>
          <w:rFonts w:ascii="Times New Roman" w:hAnsi="Times New Roman"/>
          <w:sz w:val="28"/>
          <w:szCs w:val="28"/>
        </w:rPr>
      </w:pPr>
      <w:r w:rsidRPr="00D759DF">
        <w:rPr>
          <w:rFonts w:ascii="Times New Roman" w:hAnsi="Times New Roman"/>
          <w:sz w:val="28"/>
          <w:szCs w:val="28"/>
        </w:rPr>
        <w:t>8.6. Вирішення соціально-економічних питань, що стосуються діяльності Музею, здійснюється і приймається Директором</w:t>
      </w:r>
      <w:r>
        <w:rPr>
          <w:rFonts w:ascii="Times New Roman" w:hAnsi="Times New Roman"/>
          <w:sz w:val="28"/>
          <w:szCs w:val="28"/>
        </w:rPr>
        <w:t xml:space="preserve"> за участю трудового колективу.</w:t>
      </w:r>
    </w:p>
    <w:p w:rsidR="00144947" w:rsidRPr="00D759DF" w:rsidRDefault="00144947" w:rsidP="00D759DF">
      <w:pPr>
        <w:ind w:right="-284" w:firstLine="709"/>
        <w:jc w:val="both"/>
        <w:rPr>
          <w:rFonts w:ascii="Times New Roman" w:hAnsi="Times New Roman"/>
          <w:sz w:val="28"/>
          <w:szCs w:val="28"/>
        </w:rPr>
      </w:pPr>
      <w:r w:rsidRPr="00D759DF">
        <w:rPr>
          <w:rFonts w:ascii="Times New Roman" w:hAnsi="Times New Roman"/>
          <w:sz w:val="28"/>
          <w:szCs w:val="28"/>
        </w:rPr>
        <w:t xml:space="preserve"> 8.7. Музей має право створювати органи самоврядування: вчені, наглядові, методичні, музейно-педагогічні, художні, реставраційні та інші ради, залучаючи до їх діяль</w:t>
      </w:r>
      <w:r>
        <w:rPr>
          <w:rFonts w:ascii="Times New Roman" w:hAnsi="Times New Roman"/>
          <w:sz w:val="28"/>
          <w:szCs w:val="28"/>
        </w:rPr>
        <w:t>ності фахівців різного профілю.</w:t>
      </w:r>
    </w:p>
    <w:p w:rsidR="00144947" w:rsidRPr="00D759DF" w:rsidRDefault="00144947" w:rsidP="00D759DF">
      <w:pPr>
        <w:ind w:right="-284"/>
        <w:jc w:val="center"/>
        <w:rPr>
          <w:rFonts w:ascii="Times New Roman" w:hAnsi="Times New Roman"/>
          <w:b/>
          <w:sz w:val="28"/>
          <w:szCs w:val="28"/>
        </w:rPr>
      </w:pPr>
      <w:r w:rsidRPr="00D759DF">
        <w:rPr>
          <w:rFonts w:ascii="Times New Roman" w:hAnsi="Times New Roman"/>
          <w:b/>
          <w:sz w:val="28"/>
          <w:szCs w:val="28"/>
        </w:rPr>
        <w:t>9. ФІНАНСОВЕ ЗАБЕЗПЕЧЕННЯ ДІЯЛЬНОСТІ МУЗЕЮ</w:t>
      </w:r>
    </w:p>
    <w:p w:rsidR="00144947" w:rsidRPr="00D759DF" w:rsidRDefault="00144947" w:rsidP="00D759DF">
      <w:pPr>
        <w:ind w:left="720" w:right="-284"/>
        <w:rPr>
          <w:rFonts w:ascii="Times New Roman" w:hAnsi="Times New Roman"/>
          <w:sz w:val="28"/>
          <w:szCs w:val="28"/>
        </w:rPr>
      </w:pPr>
      <w:r w:rsidRPr="00D759DF">
        <w:rPr>
          <w:rFonts w:ascii="Times New Roman" w:hAnsi="Times New Roman"/>
          <w:sz w:val="28"/>
          <w:szCs w:val="28"/>
        </w:rPr>
        <w:t>9.1. Джерелами прибутку Музею є :</w:t>
      </w:r>
    </w:p>
    <w:p w:rsidR="00144947" w:rsidRPr="00D759DF" w:rsidRDefault="00144947" w:rsidP="00D759DF">
      <w:pPr>
        <w:ind w:left="-60" w:right="-284" w:firstLine="769"/>
        <w:rPr>
          <w:rFonts w:ascii="Times New Roman" w:hAnsi="Times New Roman"/>
          <w:sz w:val="28"/>
          <w:szCs w:val="28"/>
        </w:rPr>
      </w:pPr>
      <w:r w:rsidRPr="00D759DF">
        <w:rPr>
          <w:rFonts w:ascii="Times New Roman" w:hAnsi="Times New Roman"/>
          <w:sz w:val="28"/>
          <w:szCs w:val="28"/>
        </w:rPr>
        <w:t>9.1.1.  Фінансування з районного бюджету.</w:t>
      </w:r>
    </w:p>
    <w:p w:rsidR="00144947" w:rsidRPr="00D759DF" w:rsidRDefault="00144947" w:rsidP="00D759DF">
      <w:pPr>
        <w:ind w:right="-284" w:firstLine="698"/>
        <w:jc w:val="both"/>
        <w:rPr>
          <w:rFonts w:ascii="Times New Roman" w:hAnsi="Times New Roman"/>
          <w:sz w:val="28"/>
          <w:szCs w:val="28"/>
        </w:rPr>
      </w:pPr>
      <w:r w:rsidRPr="00D759DF">
        <w:rPr>
          <w:rFonts w:ascii="Times New Roman" w:hAnsi="Times New Roman"/>
          <w:sz w:val="28"/>
          <w:szCs w:val="28"/>
        </w:rPr>
        <w:t xml:space="preserve">9.1.2.  Кошти спеціального фонду районного бюджету, одержані від надання   платних послуг: </w:t>
      </w:r>
    </w:p>
    <w:p w:rsidR="00144947" w:rsidRPr="00D759DF" w:rsidRDefault="00144947" w:rsidP="00D759DF">
      <w:pPr>
        <w:numPr>
          <w:ilvl w:val="0"/>
          <w:numId w:val="3"/>
        </w:numPr>
        <w:shd w:val="clear" w:color="auto" w:fill="FFFFFF"/>
        <w:tabs>
          <w:tab w:val="clear" w:pos="1080"/>
          <w:tab w:val="num" w:pos="0"/>
          <w:tab w:val="left" w:pos="993"/>
        </w:tabs>
        <w:spacing w:before="120" w:after="0" w:line="240" w:lineRule="auto"/>
        <w:ind w:left="0" w:firstLine="720"/>
        <w:jc w:val="both"/>
        <w:rPr>
          <w:rFonts w:ascii="Times New Roman" w:hAnsi="Times New Roman"/>
          <w:sz w:val="28"/>
          <w:szCs w:val="28"/>
        </w:rPr>
      </w:pPr>
      <w:r w:rsidRPr="00D759DF">
        <w:rPr>
          <w:rFonts w:ascii="Times New Roman" w:hAnsi="Times New Roman"/>
          <w:sz w:val="28"/>
          <w:szCs w:val="28"/>
        </w:rPr>
        <w:t>проведення виставкових, освітніх та інших культурно-мистецьких заходів (проектів), демонстрація відео- і кінофільмів; інформаційно-масових, розважальних та інших заходів;</w:t>
      </w:r>
    </w:p>
    <w:p w:rsidR="00144947" w:rsidRPr="00D759DF" w:rsidRDefault="00144947" w:rsidP="00D759DF">
      <w:pPr>
        <w:numPr>
          <w:ilvl w:val="0"/>
          <w:numId w:val="3"/>
        </w:numPr>
        <w:tabs>
          <w:tab w:val="clear" w:pos="1080"/>
          <w:tab w:val="num" w:pos="0"/>
          <w:tab w:val="left" w:pos="851"/>
        </w:tabs>
        <w:spacing w:after="0" w:line="240" w:lineRule="auto"/>
        <w:ind w:left="0" w:firstLine="720"/>
        <w:jc w:val="both"/>
        <w:rPr>
          <w:rFonts w:ascii="Times New Roman" w:hAnsi="Times New Roman"/>
          <w:sz w:val="28"/>
          <w:szCs w:val="28"/>
        </w:rPr>
      </w:pPr>
      <w:r w:rsidRPr="00D759DF">
        <w:rPr>
          <w:rFonts w:ascii="Times New Roman" w:hAnsi="Times New Roman"/>
          <w:sz w:val="28"/>
          <w:szCs w:val="28"/>
        </w:rPr>
        <w:t xml:space="preserve">  розроблення оригінальних сценаріїв, проведення постановочної роботи і заходів за заявками юридичних та фізичних осіб;</w:t>
      </w:r>
    </w:p>
    <w:p w:rsidR="00144947" w:rsidRPr="00D759DF" w:rsidRDefault="00144947" w:rsidP="00D759DF">
      <w:pPr>
        <w:numPr>
          <w:ilvl w:val="0"/>
          <w:numId w:val="3"/>
        </w:numPr>
        <w:shd w:val="clear" w:color="auto" w:fill="FFFFFF"/>
        <w:tabs>
          <w:tab w:val="clear" w:pos="1080"/>
          <w:tab w:val="left" w:pos="993"/>
        </w:tabs>
        <w:spacing w:before="120" w:after="0" w:line="240" w:lineRule="auto"/>
        <w:ind w:left="0" w:firstLine="720"/>
        <w:jc w:val="both"/>
        <w:rPr>
          <w:rFonts w:ascii="Times New Roman" w:hAnsi="Times New Roman"/>
          <w:sz w:val="28"/>
          <w:szCs w:val="28"/>
        </w:rPr>
      </w:pPr>
      <w:r w:rsidRPr="00D759DF">
        <w:rPr>
          <w:rFonts w:ascii="Times New Roman" w:hAnsi="Times New Roman"/>
          <w:sz w:val="28"/>
          <w:szCs w:val="28"/>
        </w:rPr>
        <w:t>надання послуг з організації та/або проведення культурно-масових та наукових заходів, професійних та корпоративних свят, міжнародних симпозіумів, форумів, науково-практичних конференцій, бієнале, пленерів, конкурсів, навчальних заходів (семінарів, майстер-класів, тренінгів, творчих лабораторій та майстерень), семінарів, семінарів-практикумів, зборів,  виставок та інших культурно-мистецьких заходів (проектів);</w:t>
      </w:r>
    </w:p>
    <w:p w:rsidR="00144947" w:rsidRPr="00D759DF" w:rsidRDefault="00144947" w:rsidP="00D759DF">
      <w:pPr>
        <w:numPr>
          <w:ilvl w:val="0"/>
          <w:numId w:val="3"/>
        </w:numPr>
        <w:tabs>
          <w:tab w:val="clear" w:pos="1080"/>
          <w:tab w:val="num" w:pos="0"/>
          <w:tab w:val="left" w:pos="993"/>
        </w:tabs>
        <w:spacing w:after="0" w:line="240" w:lineRule="auto"/>
        <w:ind w:left="0" w:firstLine="720"/>
        <w:jc w:val="both"/>
        <w:rPr>
          <w:rFonts w:ascii="Times New Roman" w:hAnsi="Times New Roman"/>
          <w:sz w:val="28"/>
          <w:szCs w:val="28"/>
        </w:rPr>
      </w:pPr>
      <w:r w:rsidRPr="00D759DF">
        <w:rPr>
          <w:rFonts w:ascii="Times New Roman" w:hAnsi="Times New Roman"/>
          <w:sz w:val="28"/>
          <w:szCs w:val="28"/>
        </w:rPr>
        <w:t>проведення фото-, відео- і кінозйомок приміщень та інтер’єрів музею, території та об’єктів музейного закладу, окремих експонатів, експозицій, окремих сторінок документів з музейних та архівних фондів;</w:t>
      </w:r>
    </w:p>
    <w:p w:rsidR="00144947" w:rsidRPr="00D759DF" w:rsidRDefault="00144947" w:rsidP="00D759DF">
      <w:pPr>
        <w:numPr>
          <w:ilvl w:val="0"/>
          <w:numId w:val="3"/>
        </w:numPr>
        <w:tabs>
          <w:tab w:val="clear" w:pos="1080"/>
          <w:tab w:val="num" w:pos="0"/>
          <w:tab w:val="left" w:pos="993"/>
        </w:tabs>
        <w:spacing w:after="0" w:line="240" w:lineRule="auto"/>
        <w:ind w:left="0" w:firstLine="720"/>
        <w:jc w:val="both"/>
        <w:rPr>
          <w:rFonts w:ascii="Times New Roman" w:hAnsi="Times New Roman"/>
          <w:sz w:val="28"/>
          <w:szCs w:val="28"/>
        </w:rPr>
      </w:pPr>
      <w:r w:rsidRPr="00D759DF">
        <w:rPr>
          <w:rFonts w:ascii="Times New Roman" w:hAnsi="Times New Roman"/>
          <w:sz w:val="28"/>
          <w:szCs w:val="28"/>
        </w:rPr>
        <w:t>обслуговування екскурсійних груп і окремих відвідувачів на території та у приміщеннях музею під час огляду експозицій, виставок тощо;</w:t>
      </w:r>
    </w:p>
    <w:p w:rsidR="00144947" w:rsidRPr="00D759DF" w:rsidRDefault="00144947" w:rsidP="00D759DF">
      <w:pPr>
        <w:numPr>
          <w:ilvl w:val="0"/>
          <w:numId w:val="3"/>
        </w:numPr>
        <w:spacing w:after="0" w:line="240" w:lineRule="auto"/>
        <w:jc w:val="both"/>
        <w:rPr>
          <w:rFonts w:ascii="Times New Roman" w:hAnsi="Times New Roman"/>
          <w:sz w:val="28"/>
          <w:szCs w:val="28"/>
        </w:rPr>
      </w:pPr>
      <w:r w:rsidRPr="00D759DF">
        <w:rPr>
          <w:rFonts w:ascii="Times New Roman" w:hAnsi="Times New Roman"/>
          <w:sz w:val="28"/>
          <w:szCs w:val="28"/>
        </w:rPr>
        <w:t>відвідування музею та виставок;</w:t>
      </w:r>
    </w:p>
    <w:p w:rsidR="00144947" w:rsidRPr="00D759DF" w:rsidRDefault="00144947" w:rsidP="00D759DF">
      <w:pPr>
        <w:numPr>
          <w:ilvl w:val="0"/>
          <w:numId w:val="3"/>
        </w:numPr>
        <w:tabs>
          <w:tab w:val="clear" w:pos="1080"/>
          <w:tab w:val="num" w:pos="0"/>
          <w:tab w:val="left" w:pos="993"/>
        </w:tabs>
        <w:spacing w:after="0" w:line="240" w:lineRule="auto"/>
        <w:ind w:left="0" w:firstLine="720"/>
        <w:jc w:val="both"/>
        <w:rPr>
          <w:rFonts w:ascii="Times New Roman" w:hAnsi="Times New Roman"/>
          <w:sz w:val="28"/>
          <w:szCs w:val="28"/>
        </w:rPr>
      </w:pPr>
      <w:r w:rsidRPr="00D759DF">
        <w:rPr>
          <w:rFonts w:ascii="Times New Roman" w:hAnsi="Times New Roman"/>
          <w:sz w:val="28"/>
          <w:szCs w:val="28"/>
        </w:rPr>
        <w:t xml:space="preserve"> створення та оформлення музейних експозицій, розроблення тематико-експозиційних планів музеїв;</w:t>
      </w:r>
    </w:p>
    <w:p w:rsidR="00144947" w:rsidRPr="00D759DF" w:rsidRDefault="00144947" w:rsidP="00D759DF">
      <w:pPr>
        <w:numPr>
          <w:ilvl w:val="0"/>
          <w:numId w:val="3"/>
        </w:numPr>
        <w:tabs>
          <w:tab w:val="clear" w:pos="1080"/>
          <w:tab w:val="num" w:pos="0"/>
          <w:tab w:val="left" w:pos="993"/>
        </w:tabs>
        <w:spacing w:after="0" w:line="240" w:lineRule="auto"/>
        <w:ind w:left="0" w:firstLine="720"/>
        <w:jc w:val="both"/>
        <w:rPr>
          <w:rFonts w:ascii="Times New Roman" w:hAnsi="Times New Roman"/>
          <w:sz w:val="28"/>
          <w:szCs w:val="28"/>
        </w:rPr>
      </w:pPr>
      <w:r w:rsidRPr="00D759DF">
        <w:rPr>
          <w:rFonts w:ascii="Times New Roman" w:hAnsi="Times New Roman"/>
          <w:sz w:val="28"/>
          <w:szCs w:val="28"/>
        </w:rPr>
        <w:t>фотокопіювання, репродукування, ксерокопіювання, сканування, фотографування, мікрофільмування, мікрокопіювання, створення цифрових та тривимірних копій з книжок, брошур, газет, журналів, музейних предметів, предметів музейного значення, документів з фондів/архівів музею;</w:t>
      </w:r>
    </w:p>
    <w:p w:rsidR="00144947" w:rsidRPr="00D759DF" w:rsidRDefault="00144947" w:rsidP="00D759DF">
      <w:pPr>
        <w:numPr>
          <w:ilvl w:val="0"/>
          <w:numId w:val="3"/>
        </w:numPr>
        <w:shd w:val="clear" w:color="auto" w:fill="FFFFFF"/>
        <w:tabs>
          <w:tab w:val="clear" w:pos="1080"/>
          <w:tab w:val="num" w:pos="0"/>
          <w:tab w:val="left" w:pos="993"/>
        </w:tabs>
        <w:spacing w:after="100" w:line="240" w:lineRule="auto"/>
        <w:ind w:left="0" w:firstLine="720"/>
        <w:jc w:val="both"/>
        <w:rPr>
          <w:rFonts w:ascii="Times New Roman" w:hAnsi="Times New Roman"/>
          <w:sz w:val="28"/>
          <w:szCs w:val="28"/>
        </w:rPr>
      </w:pPr>
      <w:r w:rsidRPr="00D759DF">
        <w:rPr>
          <w:rFonts w:ascii="Times New Roman" w:hAnsi="Times New Roman"/>
          <w:sz w:val="28"/>
          <w:szCs w:val="28"/>
        </w:rPr>
        <w:t>надання послуг, пов’язаних із створенням умов для організованого туризму, відпочинку (короткостроковий відпочинок).</w:t>
      </w:r>
    </w:p>
    <w:p w:rsidR="00144947" w:rsidRPr="00D759DF" w:rsidRDefault="00144947" w:rsidP="00D759DF">
      <w:pPr>
        <w:ind w:left="-142" w:right="-284" w:firstLine="850"/>
        <w:jc w:val="both"/>
        <w:rPr>
          <w:rFonts w:ascii="Times New Roman" w:hAnsi="Times New Roman"/>
          <w:sz w:val="28"/>
          <w:szCs w:val="28"/>
        </w:rPr>
      </w:pPr>
      <w:r w:rsidRPr="00D759DF">
        <w:rPr>
          <w:rFonts w:ascii="Times New Roman" w:hAnsi="Times New Roman"/>
          <w:sz w:val="28"/>
          <w:szCs w:val="28"/>
        </w:rPr>
        <w:t>9.1.3. Інші джерела, в тому числі валютні надходження, відпо</w:t>
      </w:r>
      <w:r>
        <w:rPr>
          <w:rFonts w:ascii="Times New Roman" w:hAnsi="Times New Roman"/>
          <w:sz w:val="28"/>
          <w:szCs w:val="28"/>
        </w:rPr>
        <w:t>відно до законодавства України.</w:t>
      </w:r>
    </w:p>
    <w:p w:rsidR="00144947" w:rsidRPr="00D759DF" w:rsidRDefault="00144947" w:rsidP="00D759DF">
      <w:pPr>
        <w:ind w:right="-284" w:firstLine="697"/>
        <w:jc w:val="both"/>
        <w:rPr>
          <w:rFonts w:ascii="Times New Roman" w:hAnsi="Times New Roman"/>
          <w:sz w:val="28"/>
          <w:szCs w:val="28"/>
        </w:rPr>
      </w:pPr>
      <w:r w:rsidRPr="00D759DF">
        <w:rPr>
          <w:rFonts w:ascii="Times New Roman" w:hAnsi="Times New Roman"/>
          <w:sz w:val="28"/>
          <w:szCs w:val="28"/>
        </w:rPr>
        <w:t>9.2.   При отриманні фінансування з районного бюджету, надходження з інших джерел не можуть бути підставою зменшення коштів з бюджету. Всі кошти, що надходять з різних джерел включаються в прибуток Музею  і складають спеціальний фонд Музею.</w:t>
      </w:r>
    </w:p>
    <w:p w:rsidR="00144947" w:rsidRPr="00D759DF" w:rsidRDefault="00144947" w:rsidP="00D759DF">
      <w:pPr>
        <w:ind w:right="-284" w:firstLine="709"/>
        <w:jc w:val="both"/>
        <w:rPr>
          <w:rFonts w:ascii="Times New Roman" w:hAnsi="Times New Roman"/>
          <w:sz w:val="28"/>
          <w:szCs w:val="28"/>
        </w:rPr>
      </w:pPr>
      <w:r w:rsidRPr="00D759DF">
        <w:rPr>
          <w:rFonts w:ascii="Times New Roman" w:hAnsi="Times New Roman"/>
          <w:sz w:val="28"/>
          <w:szCs w:val="28"/>
        </w:rPr>
        <w:t>9.3. Музей може використовувати додаткові джерела фінансування на свій     розсуд в межах Статуту і діючого законодавства, в т.ч. збільшувати за їх рахунок фонд матеріального заохочення, фонд заробітної плати, створювати додаткові робочі місця на основі повної та часткової самоокупності, закуповувати матеріали, споруди, обладнання, які необхідні для статутної діяльності, матеріального заохочення та соціальної допомоги працівникам.</w:t>
      </w:r>
    </w:p>
    <w:p w:rsidR="00144947" w:rsidRPr="00D759DF" w:rsidRDefault="00144947" w:rsidP="00D759DF">
      <w:pPr>
        <w:ind w:right="-284" w:firstLine="720"/>
        <w:jc w:val="both"/>
        <w:rPr>
          <w:rFonts w:ascii="Times New Roman" w:hAnsi="Times New Roman"/>
          <w:sz w:val="28"/>
          <w:szCs w:val="28"/>
        </w:rPr>
      </w:pPr>
      <w:r w:rsidRPr="00D759DF">
        <w:rPr>
          <w:rFonts w:ascii="Times New Roman" w:hAnsi="Times New Roman"/>
          <w:sz w:val="28"/>
          <w:szCs w:val="28"/>
        </w:rPr>
        <w:t xml:space="preserve">9.4. Музею заборонено розподіляти отримані доходи (прибутки) або їх частини серед засновників (учасників), членів, працівників (крім оплати їхньої праці, нарахування єдиного соціального внеску), членів органу управління </w:t>
      </w:r>
      <w:r>
        <w:rPr>
          <w:rFonts w:ascii="Times New Roman" w:hAnsi="Times New Roman"/>
          <w:sz w:val="28"/>
          <w:szCs w:val="28"/>
        </w:rPr>
        <w:t>та інших пов’язаних з ним осіб.</w:t>
      </w:r>
    </w:p>
    <w:p w:rsidR="00144947" w:rsidRDefault="00144947" w:rsidP="00D759DF">
      <w:pPr>
        <w:ind w:right="-284" w:firstLine="720"/>
        <w:jc w:val="both"/>
        <w:rPr>
          <w:rFonts w:ascii="Times New Roman" w:hAnsi="Times New Roman"/>
          <w:sz w:val="28"/>
          <w:szCs w:val="28"/>
        </w:rPr>
      </w:pPr>
      <w:r w:rsidRPr="00D759DF">
        <w:rPr>
          <w:rFonts w:ascii="Times New Roman" w:hAnsi="Times New Roman"/>
          <w:sz w:val="28"/>
          <w:szCs w:val="28"/>
        </w:rPr>
        <w:t>Доходи (прибутки) Музею використовуються виключно для фінансування видатків на його утримання, реалізації мети (цілей, завдань) та напрямів діяльності, визначених установчими документами.</w:t>
      </w:r>
    </w:p>
    <w:p w:rsidR="00144947" w:rsidRDefault="00144947" w:rsidP="00D759DF">
      <w:pPr>
        <w:ind w:right="-284" w:firstLine="720"/>
        <w:jc w:val="both"/>
        <w:rPr>
          <w:rFonts w:ascii="Times New Roman" w:hAnsi="Times New Roman"/>
          <w:sz w:val="28"/>
          <w:szCs w:val="28"/>
        </w:rPr>
      </w:pPr>
    </w:p>
    <w:p w:rsidR="00144947" w:rsidRPr="00D759DF" w:rsidRDefault="00144947" w:rsidP="00D759DF">
      <w:pPr>
        <w:ind w:right="-284" w:firstLine="720"/>
        <w:jc w:val="both"/>
        <w:rPr>
          <w:rFonts w:ascii="Times New Roman" w:hAnsi="Times New Roman"/>
          <w:sz w:val="28"/>
          <w:szCs w:val="28"/>
        </w:rPr>
      </w:pPr>
    </w:p>
    <w:p w:rsidR="00144947" w:rsidRPr="00D759DF" w:rsidRDefault="00144947" w:rsidP="00D759DF">
      <w:pPr>
        <w:ind w:right="-284"/>
        <w:jc w:val="center"/>
        <w:rPr>
          <w:rFonts w:ascii="Times New Roman" w:hAnsi="Times New Roman"/>
          <w:b/>
          <w:sz w:val="28"/>
          <w:szCs w:val="28"/>
        </w:rPr>
      </w:pPr>
      <w:r w:rsidRPr="00D759DF">
        <w:rPr>
          <w:rFonts w:ascii="Times New Roman" w:hAnsi="Times New Roman"/>
          <w:b/>
          <w:sz w:val="28"/>
          <w:szCs w:val="28"/>
        </w:rPr>
        <w:t>10. ЛІКВІДАЦІЯ І РЕОРГАНІЗАЦІЯ МУЗЕЮ</w:t>
      </w:r>
    </w:p>
    <w:p w:rsidR="00144947" w:rsidRPr="00D759DF" w:rsidRDefault="00144947" w:rsidP="00D759DF">
      <w:pPr>
        <w:ind w:right="-284"/>
        <w:jc w:val="center"/>
        <w:rPr>
          <w:rFonts w:ascii="Times New Roman" w:hAnsi="Times New Roman"/>
          <w:sz w:val="28"/>
          <w:szCs w:val="28"/>
        </w:rPr>
      </w:pPr>
    </w:p>
    <w:p w:rsidR="00144947" w:rsidRPr="00D759DF" w:rsidRDefault="00144947" w:rsidP="00D759DF">
      <w:pPr>
        <w:ind w:right="-284" w:firstLine="708"/>
        <w:jc w:val="both"/>
        <w:rPr>
          <w:rFonts w:ascii="Times New Roman" w:hAnsi="Times New Roman"/>
          <w:sz w:val="28"/>
          <w:szCs w:val="28"/>
        </w:rPr>
      </w:pPr>
      <w:r w:rsidRPr="00D759DF">
        <w:rPr>
          <w:rFonts w:ascii="Times New Roman" w:hAnsi="Times New Roman"/>
          <w:sz w:val="28"/>
          <w:szCs w:val="28"/>
        </w:rPr>
        <w:t>10.1. Ліквідація та реорганізація (злиття, приєднання, поділ, виділення, перетворення) Музею здійснюється за рішенням Засновника згідно з чинним законодавством.</w:t>
      </w:r>
    </w:p>
    <w:p w:rsidR="00144947" w:rsidRPr="00D759DF" w:rsidRDefault="00144947" w:rsidP="00D759DF">
      <w:pPr>
        <w:ind w:right="-284" w:firstLine="720"/>
        <w:jc w:val="both"/>
        <w:rPr>
          <w:rFonts w:ascii="Times New Roman" w:hAnsi="Times New Roman"/>
          <w:sz w:val="28"/>
          <w:szCs w:val="28"/>
        </w:rPr>
      </w:pPr>
      <w:r w:rsidRPr="00D759DF">
        <w:rPr>
          <w:rFonts w:ascii="Times New Roman" w:hAnsi="Times New Roman"/>
          <w:sz w:val="28"/>
          <w:szCs w:val="28"/>
        </w:rPr>
        <w:t>10.2. Ліквідація Музею здійснюється ліквідаційною комісією, яка утворюється Засновником або уповноваженим ним органом. Порядок і строки проведення ліквідації, а також строки для заяви претензій кредиторам визначається Засновником або уповноваженим ним органом. Кредитори та інші юридичні особи, які перебувають у юридичних відносинах з Музеєм, який ліквідується, повідомляються про його ліквідацію у письмовій формі. У разі припинення Музею (ліквідації, злиття, поділу, приєднання або перетворення) його активи передаються одній або кільком неприбутковим організаціям відповідного виду або зараховуються до доходу бюджету.</w:t>
      </w:r>
    </w:p>
    <w:p w:rsidR="00144947" w:rsidRPr="00D759DF" w:rsidRDefault="00144947" w:rsidP="00D759DF">
      <w:pPr>
        <w:ind w:right="-284" w:firstLine="720"/>
        <w:jc w:val="both"/>
        <w:rPr>
          <w:rFonts w:ascii="Times New Roman" w:hAnsi="Times New Roman"/>
          <w:sz w:val="28"/>
          <w:szCs w:val="28"/>
        </w:rPr>
      </w:pPr>
      <w:r w:rsidRPr="00D759DF">
        <w:rPr>
          <w:rFonts w:ascii="Times New Roman" w:hAnsi="Times New Roman"/>
          <w:sz w:val="28"/>
          <w:szCs w:val="28"/>
        </w:rPr>
        <w:t xml:space="preserve">10.3. З моменту призначення ліквідаційної комісії до неї переходять повноваження по управлінню Музеєм. Ліквідаційна комісія оцінює наявне майно, крім музейних фондів і експонатів ліквідованого Музею, розраховується з кредиторами, складає ліквідаційний баланс Музею і подає його Засновнику або органу, який </w:t>
      </w:r>
      <w:r>
        <w:rPr>
          <w:rFonts w:ascii="Times New Roman" w:hAnsi="Times New Roman"/>
          <w:sz w:val="28"/>
          <w:szCs w:val="28"/>
        </w:rPr>
        <w:t>призначив ліквідаційну комісію.</w:t>
      </w:r>
    </w:p>
    <w:p w:rsidR="00144947" w:rsidRPr="00D759DF" w:rsidRDefault="00144947" w:rsidP="00D759DF">
      <w:pPr>
        <w:ind w:right="-284" w:firstLine="720"/>
        <w:jc w:val="both"/>
        <w:rPr>
          <w:rFonts w:ascii="Times New Roman" w:hAnsi="Times New Roman"/>
          <w:sz w:val="28"/>
          <w:szCs w:val="28"/>
        </w:rPr>
      </w:pPr>
      <w:r w:rsidRPr="00D759DF">
        <w:rPr>
          <w:rFonts w:ascii="Times New Roman" w:hAnsi="Times New Roman"/>
          <w:sz w:val="28"/>
          <w:szCs w:val="28"/>
        </w:rPr>
        <w:t>10.4. Майно, що залишилось після задоволення претензій кредиторів і членів трудового колективу, використовується за вказівкою Органу управління об’єктом</w:t>
      </w:r>
      <w:r>
        <w:rPr>
          <w:rFonts w:ascii="Times New Roman" w:hAnsi="Times New Roman"/>
          <w:sz w:val="28"/>
          <w:szCs w:val="28"/>
        </w:rPr>
        <w:t>.</w:t>
      </w:r>
    </w:p>
    <w:p w:rsidR="00144947" w:rsidRDefault="00144947" w:rsidP="00D759DF">
      <w:pPr>
        <w:ind w:right="-284" w:firstLine="708"/>
        <w:jc w:val="both"/>
        <w:rPr>
          <w:rFonts w:ascii="Times New Roman" w:hAnsi="Times New Roman"/>
          <w:sz w:val="28"/>
          <w:szCs w:val="28"/>
        </w:rPr>
      </w:pPr>
      <w:r w:rsidRPr="00D759DF">
        <w:rPr>
          <w:rFonts w:ascii="Times New Roman" w:hAnsi="Times New Roman"/>
          <w:sz w:val="28"/>
          <w:szCs w:val="28"/>
        </w:rPr>
        <w:t>10.5. При реорганізації і ліквідації Музею працівникам, які звільняються, гарантується додержання їх прав та інтересів відповідно до трудового законодавства України.</w:t>
      </w:r>
    </w:p>
    <w:p w:rsidR="00144947" w:rsidRDefault="00144947" w:rsidP="00D759DF">
      <w:pPr>
        <w:ind w:right="-284" w:firstLine="708"/>
        <w:jc w:val="both"/>
        <w:rPr>
          <w:rFonts w:ascii="Times New Roman" w:hAnsi="Times New Roman"/>
          <w:sz w:val="28"/>
          <w:szCs w:val="28"/>
        </w:rPr>
      </w:pPr>
    </w:p>
    <w:p w:rsidR="00144947" w:rsidRDefault="00144947" w:rsidP="00D759DF">
      <w:pPr>
        <w:ind w:right="-284" w:firstLine="708"/>
        <w:jc w:val="both"/>
        <w:rPr>
          <w:rFonts w:ascii="Times New Roman" w:hAnsi="Times New Roman"/>
          <w:sz w:val="28"/>
          <w:szCs w:val="28"/>
        </w:rPr>
      </w:pPr>
    </w:p>
    <w:p w:rsidR="00144947" w:rsidRPr="00D759DF" w:rsidRDefault="00144947" w:rsidP="00D759DF">
      <w:pPr>
        <w:ind w:right="-284" w:firstLine="708"/>
        <w:jc w:val="both"/>
        <w:rPr>
          <w:rFonts w:ascii="Times New Roman" w:hAnsi="Times New Roman"/>
          <w:sz w:val="28"/>
          <w:szCs w:val="28"/>
        </w:rPr>
      </w:pPr>
      <w:r>
        <w:rPr>
          <w:rFonts w:ascii="Times New Roman" w:hAnsi="Times New Roman"/>
          <w:sz w:val="28"/>
          <w:szCs w:val="28"/>
        </w:rPr>
        <w:t xml:space="preserve">Голова ради                                                                              О.П. Покутній </w:t>
      </w:r>
    </w:p>
    <w:p w:rsidR="00144947" w:rsidRDefault="00144947" w:rsidP="00D759DF">
      <w:pPr>
        <w:ind w:right="-284" w:firstLine="708"/>
        <w:jc w:val="both"/>
        <w:rPr>
          <w:sz w:val="28"/>
          <w:szCs w:val="28"/>
        </w:rPr>
      </w:pPr>
    </w:p>
    <w:p w:rsidR="00144947" w:rsidRDefault="00144947" w:rsidP="00D759DF">
      <w:pPr>
        <w:ind w:right="-284" w:firstLine="708"/>
        <w:jc w:val="both"/>
        <w:rPr>
          <w:sz w:val="28"/>
          <w:szCs w:val="28"/>
        </w:rPr>
      </w:pPr>
    </w:p>
    <w:p w:rsidR="00144947" w:rsidRDefault="00144947" w:rsidP="004E7BC0">
      <w:pPr>
        <w:jc w:val="both"/>
      </w:pPr>
    </w:p>
    <w:sectPr w:rsidR="00144947" w:rsidSect="00D302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145B3"/>
    <w:multiLevelType w:val="hybridMultilevel"/>
    <w:tmpl w:val="2EF6EECA"/>
    <w:lvl w:ilvl="0" w:tplc="1CD8EABE">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30FF5F15"/>
    <w:multiLevelType w:val="hybridMultilevel"/>
    <w:tmpl w:val="2948FDE4"/>
    <w:lvl w:ilvl="0" w:tplc="1CD8EABE">
      <w:start w:val="3"/>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9882A32"/>
    <w:multiLevelType w:val="hybridMultilevel"/>
    <w:tmpl w:val="E3EECF2A"/>
    <w:lvl w:ilvl="0" w:tplc="1CD8EABE">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603174F9"/>
    <w:multiLevelType w:val="hybridMultilevel"/>
    <w:tmpl w:val="B07AB332"/>
    <w:lvl w:ilvl="0" w:tplc="1CD8EABE">
      <w:start w:val="3"/>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7BC0"/>
    <w:rsid w:val="00067F56"/>
    <w:rsid w:val="00144947"/>
    <w:rsid w:val="00211947"/>
    <w:rsid w:val="003066E2"/>
    <w:rsid w:val="0040696D"/>
    <w:rsid w:val="00416F87"/>
    <w:rsid w:val="004338CC"/>
    <w:rsid w:val="004E7BC0"/>
    <w:rsid w:val="007E0E4F"/>
    <w:rsid w:val="00C00F8A"/>
    <w:rsid w:val="00D02D9D"/>
    <w:rsid w:val="00D302D8"/>
    <w:rsid w:val="00D759DF"/>
    <w:rsid w:val="00E00263"/>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7BC0"/>
    <w:pPr>
      <w:spacing w:after="200" w:line="276" w:lineRule="auto"/>
    </w:pPr>
    <w:rPr>
      <w:lang w:eastAsia="en-US"/>
    </w:rPr>
  </w:style>
  <w:style w:type="paragraph" w:styleId="Heading1">
    <w:name w:val="heading 1"/>
    <w:basedOn w:val="Normal"/>
    <w:next w:val="Normal"/>
    <w:link w:val="Heading1Char"/>
    <w:uiPriority w:val="99"/>
    <w:qFormat/>
    <w:rsid w:val="00D759DF"/>
    <w:pPr>
      <w:keepNext/>
      <w:spacing w:after="0" w:line="240" w:lineRule="auto"/>
      <w:ind w:right="-284"/>
      <w:jc w:val="center"/>
      <w:outlineLvl w:val="0"/>
    </w:pPr>
    <w:rPr>
      <w:rFonts w:ascii="Times New Roman" w:eastAsia="Times New Roman" w:hAnsi="Times New Roman"/>
      <w:sz w:val="48"/>
      <w:szCs w:val="32"/>
      <w:lang w:eastAsia="ru-RU"/>
    </w:rPr>
  </w:style>
  <w:style w:type="paragraph" w:styleId="Heading2">
    <w:name w:val="heading 2"/>
    <w:basedOn w:val="Normal"/>
    <w:next w:val="Normal"/>
    <w:link w:val="Heading2Char"/>
    <w:uiPriority w:val="99"/>
    <w:qFormat/>
    <w:rsid w:val="00D759DF"/>
    <w:pPr>
      <w:keepNext/>
      <w:spacing w:after="0" w:line="240" w:lineRule="auto"/>
      <w:ind w:right="-284"/>
      <w:jc w:val="center"/>
      <w:outlineLvl w:val="1"/>
    </w:pPr>
    <w:rPr>
      <w:rFonts w:ascii="Times New Roman" w:eastAsia="Times New Roman" w:hAnsi="Times New Roman"/>
      <w:b/>
      <w:sz w:val="72"/>
      <w:szCs w:val="7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759DF"/>
    <w:rPr>
      <w:rFonts w:ascii="Times New Roman" w:hAnsi="Times New Roman" w:cs="Times New Roman"/>
      <w:sz w:val="32"/>
      <w:szCs w:val="32"/>
      <w:lang w:val="uk-UA" w:eastAsia="ru-RU"/>
    </w:rPr>
  </w:style>
  <w:style w:type="character" w:customStyle="1" w:styleId="Heading2Char">
    <w:name w:val="Heading 2 Char"/>
    <w:basedOn w:val="DefaultParagraphFont"/>
    <w:link w:val="Heading2"/>
    <w:uiPriority w:val="99"/>
    <w:locked/>
    <w:rsid w:val="00D759DF"/>
    <w:rPr>
      <w:rFonts w:ascii="Times New Roman" w:hAnsi="Times New Roman" w:cs="Times New Roman"/>
      <w:b/>
      <w:sz w:val="72"/>
      <w:szCs w:val="72"/>
      <w:lang w:val="uk-UA" w:eastAsia="ru-RU"/>
    </w:rPr>
  </w:style>
  <w:style w:type="paragraph" w:customStyle="1" w:styleId="rvps2">
    <w:name w:val="rvps2"/>
    <w:basedOn w:val="Normal"/>
    <w:uiPriority w:val="99"/>
    <w:rsid w:val="00D759DF"/>
    <w:pPr>
      <w:spacing w:before="100" w:beforeAutospacing="1" w:after="100" w:afterAutospacing="1" w:line="240" w:lineRule="auto"/>
    </w:pPr>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10</Pages>
  <Words>9733</Words>
  <Characters>5549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6</cp:revision>
  <dcterms:created xsi:type="dcterms:W3CDTF">2019-05-20T13:13:00Z</dcterms:created>
  <dcterms:modified xsi:type="dcterms:W3CDTF">2019-05-31T06:42:00Z</dcterms:modified>
</cp:coreProperties>
</file>